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6A350" w14:textId="77777777" w:rsidR="00DE0EF3" w:rsidRPr="004C6A1A" w:rsidRDefault="00785430" w:rsidP="00DE0EF3">
      <w:pPr>
        <w:jc w:val="center"/>
        <w:rPr>
          <w:rFonts w:ascii="Calibri" w:hAnsi="Calibri" w:cs="Calibri"/>
          <w:b/>
          <w:sz w:val="28"/>
          <w:szCs w:val="28"/>
        </w:rPr>
      </w:pPr>
      <w:r w:rsidRPr="004C6A1A">
        <w:rPr>
          <w:rFonts w:ascii="Calibri" w:hAnsi="Calibri" w:cs="Calibri"/>
          <w:b/>
          <w:sz w:val="28"/>
          <w:szCs w:val="28"/>
        </w:rPr>
        <w:t>Statement of Work</w:t>
      </w:r>
    </w:p>
    <w:p w14:paraId="37143D42" w14:textId="3D5D1918" w:rsidR="00DE0EF3" w:rsidRPr="004C6A1A" w:rsidRDefault="00DE0EF3" w:rsidP="00A1038C">
      <w:pPr>
        <w:jc w:val="center"/>
        <w:rPr>
          <w:rFonts w:ascii="Calibri" w:hAnsi="Calibri" w:cs="Calibri"/>
        </w:rPr>
      </w:pPr>
      <w:r w:rsidRPr="004C6A1A">
        <w:rPr>
          <w:rFonts w:ascii="Calibri" w:hAnsi="Calibri" w:cs="Calibri"/>
          <w:b/>
          <w:sz w:val="28"/>
          <w:szCs w:val="28"/>
        </w:rPr>
        <w:t>Project</w:t>
      </w:r>
      <w:r w:rsidR="000966F8" w:rsidRPr="004C6A1A">
        <w:rPr>
          <w:rFonts w:ascii="Calibri" w:hAnsi="Calibri" w:cs="Calibri"/>
          <w:b/>
          <w:sz w:val="28"/>
          <w:szCs w:val="28"/>
        </w:rPr>
        <w:t>:</w:t>
      </w:r>
      <w:r w:rsidR="000966F8" w:rsidRPr="004C6A1A">
        <w:rPr>
          <w:rFonts w:ascii="Calibri" w:hAnsi="Calibri" w:cs="Calibri"/>
          <w:b/>
        </w:rPr>
        <w:t xml:space="preserve"> AUTOMATED</w:t>
      </w:r>
      <w:r w:rsidR="00F14066" w:rsidRPr="004C6A1A">
        <w:rPr>
          <w:rFonts w:ascii="Calibri" w:hAnsi="Calibri" w:cs="Calibri"/>
          <w:i/>
        </w:rPr>
        <w:t xml:space="preserve"> </w:t>
      </w:r>
      <w:r w:rsidR="00F14066" w:rsidRPr="004C6A1A">
        <w:rPr>
          <w:rFonts w:ascii="Calibri" w:hAnsi="Calibri" w:cs="Calibri"/>
          <w:b/>
          <w:bCs/>
          <w:iCs/>
        </w:rPr>
        <w:t>DTB PROD</w:t>
      </w:r>
      <w:r w:rsidR="00A70406" w:rsidRPr="004C6A1A">
        <w:rPr>
          <w:rFonts w:ascii="Calibri" w:hAnsi="Calibri" w:cs="Calibri"/>
          <w:b/>
          <w:bCs/>
          <w:iCs/>
        </w:rPr>
        <w:t>UC</w:t>
      </w:r>
      <w:r w:rsidR="00F14066" w:rsidRPr="004C6A1A">
        <w:rPr>
          <w:rFonts w:ascii="Calibri" w:hAnsi="Calibri" w:cs="Calibri"/>
          <w:b/>
          <w:bCs/>
          <w:iCs/>
        </w:rPr>
        <w:t xml:space="preserve">TION </w:t>
      </w:r>
      <w:r w:rsidR="00803048" w:rsidRPr="004C6A1A">
        <w:rPr>
          <w:rFonts w:ascii="Calibri" w:hAnsi="Calibri" w:cs="Calibri"/>
          <w:b/>
          <w:bCs/>
          <w:iCs/>
        </w:rPr>
        <w:t>SOFTWARE</w:t>
      </w:r>
    </w:p>
    <w:p w14:paraId="1E7ED6EF" w14:textId="77777777" w:rsidR="00DE0EF3" w:rsidRPr="004C6A1A" w:rsidRDefault="00DE0EF3" w:rsidP="00DE0EF3">
      <w:pPr>
        <w:rPr>
          <w:rFonts w:ascii="Calibri" w:hAnsi="Calibri" w:cs="Calibri"/>
        </w:rPr>
      </w:pPr>
    </w:p>
    <w:p w14:paraId="03084D05" w14:textId="77777777" w:rsidR="00DE0EF3" w:rsidRPr="004C6A1A" w:rsidRDefault="00DE0EF3" w:rsidP="00DE0EF3">
      <w:pPr>
        <w:rPr>
          <w:rFonts w:ascii="Calibri" w:hAnsi="Calibri" w:cs="Calibri"/>
        </w:rPr>
      </w:pPr>
    </w:p>
    <w:p w14:paraId="0768FE35" w14:textId="31462EE4" w:rsidR="009405FB" w:rsidRDefault="009405FB" w:rsidP="009405FB">
      <w:pPr>
        <w:pStyle w:val="BodyText"/>
        <w:rPr>
          <w:rFonts w:ascii="Calibri" w:hAnsi="Calibri" w:cs="Calibri"/>
          <w:szCs w:val="24"/>
        </w:rPr>
      </w:pPr>
      <w:r>
        <w:rPr>
          <w:rFonts w:ascii="Calibri" w:hAnsi="Calibri" w:cs="Calibri"/>
          <w:sz w:val="22"/>
          <w:szCs w:val="22"/>
        </w:rPr>
        <w:t>1</w:t>
      </w:r>
      <w:r w:rsidRPr="00620373">
        <w:rPr>
          <w:rFonts w:ascii="Calibri" w:hAnsi="Calibri" w:cs="Calibri"/>
          <w:sz w:val="22"/>
          <w:szCs w:val="22"/>
        </w:rPr>
        <w:t>.0</w:t>
      </w:r>
      <w:r w:rsidR="000A4A47">
        <w:rPr>
          <w:rFonts w:ascii="Calibri" w:hAnsi="Calibri" w:cs="Calibri"/>
          <w:sz w:val="22"/>
          <w:szCs w:val="22"/>
        </w:rPr>
        <w:t>.</w:t>
      </w:r>
      <w:r w:rsidRPr="00620373">
        <w:rPr>
          <w:rFonts w:ascii="Calibri" w:hAnsi="Calibri" w:cs="Calibri"/>
          <w:sz w:val="22"/>
          <w:szCs w:val="22"/>
        </w:rPr>
        <w:tab/>
      </w:r>
      <w:r w:rsidRPr="00620373">
        <w:rPr>
          <w:rFonts w:ascii="Calibri" w:hAnsi="Calibri" w:cs="Calibri"/>
          <w:sz w:val="22"/>
          <w:szCs w:val="22"/>
          <w:u w:val="single"/>
        </w:rPr>
        <w:t>Background</w:t>
      </w:r>
      <w:r w:rsidRPr="00C735C0">
        <w:rPr>
          <w:rFonts w:ascii="Calibri" w:hAnsi="Calibri" w:cs="Calibri"/>
          <w:szCs w:val="24"/>
        </w:rPr>
        <w:t xml:space="preserve"> </w:t>
      </w:r>
    </w:p>
    <w:p w14:paraId="61ECE4F5" w14:textId="77777777" w:rsidR="009405FB" w:rsidRDefault="009405FB" w:rsidP="009405FB">
      <w:pPr>
        <w:pStyle w:val="BodyText"/>
        <w:rPr>
          <w:rFonts w:ascii="Calibri" w:hAnsi="Calibri" w:cs="Calibri"/>
          <w:b w:val="0"/>
          <w:iCs/>
          <w:sz w:val="22"/>
          <w:szCs w:val="22"/>
        </w:rPr>
      </w:pPr>
      <w:r w:rsidRPr="00C735C0">
        <w:rPr>
          <w:rFonts w:ascii="Calibri" w:hAnsi="Calibri" w:cs="Calibri"/>
          <w:b w:val="0"/>
          <w:szCs w:val="24"/>
        </w:rPr>
        <w:t>The</w:t>
      </w:r>
      <w:r w:rsidRPr="00C735C0">
        <w:rPr>
          <w:rFonts w:ascii="Calibri" w:hAnsi="Calibri" w:cs="Calibri"/>
          <w:b w:val="0"/>
          <w:iCs/>
          <w:sz w:val="22"/>
          <w:szCs w:val="22"/>
        </w:rPr>
        <w:t xml:space="preserve"> NLS produces approximately 3,000 digital talking books (DTBs) annually. Traditional audiobook production requires substantial manual effort, including interaction with source materials to read and record narration and to create the XML control files that define the structure of each digital talking book. These processes are labor-intensive and limit the ability to scale production efficiently. </w:t>
      </w:r>
    </w:p>
    <w:p w14:paraId="0CB8065C" w14:textId="77777777" w:rsidR="00823CA3" w:rsidRPr="00C735C0" w:rsidRDefault="00823CA3" w:rsidP="009405FB">
      <w:pPr>
        <w:pStyle w:val="BodyText"/>
        <w:rPr>
          <w:rFonts w:ascii="Calibri" w:hAnsi="Calibri" w:cs="Calibri"/>
          <w:b w:val="0"/>
          <w:iCs/>
          <w:sz w:val="22"/>
          <w:szCs w:val="22"/>
        </w:rPr>
      </w:pPr>
    </w:p>
    <w:p w14:paraId="506F86EA" w14:textId="3D576A64" w:rsidR="009405FB" w:rsidRDefault="009405FB" w:rsidP="009405FB">
      <w:pPr>
        <w:pStyle w:val="BodyText"/>
        <w:rPr>
          <w:rFonts w:ascii="Calibri" w:hAnsi="Calibri" w:cs="Calibri"/>
          <w:b w:val="0"/>
          <w:iCs/>
          <w:sz w:val="22"/>
          <w:szCs w:val="22"/>
        </w:rPr>
      </w:pPr>
      <w:r w:rsidRPr="00C735C0">
        <w:rPr>
          <w:rFonts w:ascii="Calibri" w:hAnsi="Calibri" w:cs="Calibri"/>
          <w:b w:val="0"/>
          <w:iCs/>
          <w:sz w:val="22"/>
          <w:szCs w:val="22"/>
        </w:rPr>
        <w:t>To increase production capacity and efficiency, automation of the construction processes is required. XML control files of digital talking books shall be automatically generated from existing audiobooks and their associated metadata, as well as from electronic text source materials. In addition, narration shall be generated by leveraging synthetic speech systems to produce NLS announcements and/or the full-length audiobooks.</w:t>
      </w:r>
      <w:r w:rsidRPr="004C6A1A">
        <w:rPr>
          <w:rFonts w:ascii="Calibri" w:hAnsi="Calibri" w:cs="Calibri"/>
          <w:b w:val="0"/>
          <w:iCs/>
          <w:sz w:val="22"/>
          <w:szCs w:val="22"/>
        </w:rPr>
        <w:t xml:space="preserve"> </w:t>
      </w:r>
    </w:p>
    <w:p w14:paraId="3FCC0AD3" w14:textId="77777777" w:rsidR="009405FB" w:rsidRDefault="009405FB" w:rsidP="009405FB">
      <w:pPr>
        <w:pStyle w:val="BodyText"/>
        <w:rPr>
          <w:rFonts w:ascii="Calibri" w:hAnsi="Calibri" w:cs="Calibri"/>
          <w:b w:val="0"/>
          <w:iCs/>
          <w:sz w:val="22"/>
          <w:szCs w:val="22"/>
        </w:rPr>
      </w:pPr>
    </w:p>
    <w:p w14:paraId="19985715" w14:textId="6B7698AD" w:rsidR="009405FB" w:rsidRDefault="009405FB" w:rsidP="009405FB">
      <w:pPr>
        <w:pStyle w:val="BodyText"/>
        <w:rPr>
          <w:rFonts w:ascii="Calibri" w:hAnsi="Calibri" w:cs="Calibri"/>
          <w:b w:val="0"/>
          <w:bCs/>
          <w:iCs/>
          <w:sz w:val="22"/>
          <w:szCs w:val="22"/>
        </w:rPr>
      </w:pPr>
      <w:r w:rsidRPr="00A15142">
        <w:rPr>
          <w:rFonts w:ascii="Calibri" w:hAnsi="Calibri" w:cs="Calibri"/>
          <w:b w:val="0"/>
          <w:bCs/>
          <w:iCs/>
          <w:sz w:val="22"/>
          <w:szCs w:val="22"/>
        </w:rPr>
        <w:t>The Library’s existing Digital Talking Book (DTB) production environment is a high-volume, semi-automated pipeline designed to transform source text into accessible, navigation-rich audio assets. The current DTB architecture utilizes a standardized ingestion-to-distribution framework that relies on adherence to established specifications, metadata schemas, and structural navigation hierarchies.</w:t>
      </w:r>
    </w:p>
    <w:p w14:paraId="04518FC2" w14:textId="77777777" w:rsidR="009405FB" w:rsidRDefault="009405FB" w:rsidP="009405FB">
      <w:pPr>
        <w:pStyle w:val="BodyText"/>
        <w:rPr>
          <w:rFonts w:ascii="Calibri" w:hAnsi="Calibri" w:cs="Calibri"/>
          <w:b w:val="0"/>
          <w:bCs/>
          <w:iCs/>
          <w:sz w:val="22"/>
          <w:szCs w:val="22"/>
        </w:rPr>
      </w:pPr>
    </w:p>
    <w:p w14:paraId="4804B1C2" w14:textId="77777777" w:rsidR="009405FB" w:rsidRPr="00A15142" w:rsidRDefault="009405FB" w:rsidP="009405FB">
      <w:pPr>
        <w:pStyle w:val="BodyText"/>
        <w:rPr>
          <w:rFonts w:ascii="Calibri" w:hAnsi="Calibri" w:cs="Calibri"/>
          <w:b w:val="0"/>
          <w:bCs/>
          <w:iCs/>
          <w:sz w:val="22"/>
          <w:szCs w:val="22"/>
        </w:rPr>
      </w:pPr>
      <w:r w:rsidRPr="00A15142">
        <w:rPr>
          <w:rFonts w:ascii="Calibri" w:hAnsi="Calibri" w:cs="Calibri"/>
          <w:b w:val="0"/>
          <w:bCs/>
          <w:iCs/>
          <w:sz w:val="22"/>
          <w:szCs w:val="22"/>
        </w:rPr>
        <w:t>The primary components of this ecosystem include:</w:t>
      </w:r>
    </w:p>
    <w:p w14:paraId="772446BA" w14:textId="77777777" w:rsidR="009405FB" w:rsidRPr="00A15142" w:rsidRDefault="009405FB" w:rsidP="009405FB">
      <w:pPr>
        <w:pStyle w:val="BodyText"/>
        <w:numPr>
          <w:ilvl w:val="0"/>
          <w:numId w:val="48"/>
        </w:numPr>
        <w:rPr>
          <w:rFonts w:ascii="Calibri" w:hAnsi="Calibri" w:cs="Calibri"/>
          <w:b w:val="0"/>
          <w:bCs/>
          <w:iCs/>
          <w:sz w:val="22"/>
          <w:szCs w:val="22"/>
        </w:rPr>
      </w:pPr>
      <w:r w:rsidRPr="00A15142">
        <w:rPr>
          <w:rFonts w:ascii="Calibri" w:hAnsi="Calibri" w:cs="Calibri"/>
          <w:b w:val="0"/>
          <w:bCs/>
          <w:iCs/>
          <w:sz w:val="22"/>
          <w:szCs w:val="22"/>
        </w:rPr>
        <w:t>Content Pipeline: An interface for source content processing</w:t>
      </w:r>
      <w:r>
        <w:rPr>
          <w:rFonts w:ascii="Calibri" w:hAnsi="Calibri" w:cs="Calibri"/>
          <w:b w:val="0"/>
          <w:bCs/>
          <w:iCs/>
          <w:sz w:val="22"/>
          <w:szCs w:val="22"/>
        </w:rPr>
        <w:t>.</w:t>
      </w:r>
    </w:p>
    <w:p w14:paraId="45BA32F3" w14:textId="77777777" w:rsidR="009405FB" w:rsidRPr="00A15142" w:rsidRDefault="009405FB" w:rsidP="009405FB">
      <w:pPr>
        <w:pStyle w:val="BodyText"/>
        <w:numPr>
          <w:ilvl w:val="0"/>
          <w:numId w:val="48"/>
        </w:numPr>
        <w:rPr>
          <w:rFonts w:ascii="Calibri" w:hAnsi="Calibri" w:cs="Calibri"/>
          <w:b w:val="0"/>
          <w:bCs/>
          <w:iCs/>
          <w:sz w:val="22"/>
          <w:szCs w:val="22"/>
        </w:rPr>
      </w:pPr>
      <w:r w:rsidRPr="00A15142">
        <w:rPr>
          <w:rFonts w:ascii="Calibri" w:hAnsi="Calibri" w:cs="Calibri"/>
          <w:b w:val="0"/>
          <w:bCs/>
          <w:iCs/>
          <w:sz w:val="22"/>
          <w:szCs w:val="22"/>
        </w:rPr>
        <w:t>Storage and Data Management: An AWS S3-based architecture, used for both source content and final deliverables.</w:t>
      </w:r>
    </w:p>
    <w:p w14:paraId="134164FA" w14:textId="77777777" w:rsidR="009405FB" w:rsidRPr="00A15142" w:rsidRDefault="009405FB" w:rsidP="009405FB">
      <w:pPr>
        <w:pStyle w:val="BodyText"/>
        <w:numPr>
          <w:ilvl w:val="0"/>
          <w:numId w:val="48"/>
        </w:numPr>
        <w:rPr>
          <w:rFonts w:ascii="Calibri" w:hAnsi="Calibri" w:cs="Calibri"/>
          <w:b w:val="0"/>
          <w:bCs/>
          <w:iCs/>
          <w:sz w:val="22"/>
          <w:szCs w:val="22"/>
        </w:rPr>
      </w:pPr>
      <w:r w:rsidRPr="00A15142">
        <w:rPr>
          <w:rFonts w:ascii="Calibri" w:hAnsi="Calibri" w:cs="Calibri"/>
          <w:b w:val="0"/>
          <w:bCs/>
          <w:iCs/>
          <w:sz w:val="22"/>
          <w:szCs w:val="22"/>
        </w:rPr>
        <w:t>Production Workflow (manual/external): Application of the technical audio standards, including human narration, DTB mastering and loudness compliance (ITU-R BS.1770-5/EBU R128), and the embedding of internal metadata and integrity checksums.</w:t>
      </w:r>
    </w:p>
    <w:p w14:paraId="4ECB9659" w14:textId="77777777" w:rsidR="009405FB" w:rsidRPr="00A15142" w:rsidRDefault="009405FB" w:rsidP="009405FB">
      <w:pPr>
        <w:pStyle w:val="BodyText"/>
        <w:numPr>
          <w:ilvl w:val="0"/>
          <w:numId w:val="48"/>
        </w:numPr>
        <w:rPr>
          <w:rFonts w:ascii="Calibri" w:hAnsi="Calibri" w:cs="Calibri"/>
          <w:b w:val="0"/>
          <w:bCs/>
          <w:iCs/>
          <w:sz w:val="22"/>
          <w:szCs w:val="22"/>
        </w:rPr>
      </w:pPr>
      <w:r w:rsidRPr="00A15142">
        <w:rPr>
          <w:rFonts w:ascii="Calibri" w:hAnsi="Calibri" w:cs="Calibri"/>
          <w:b w:val="0"/>
          <w:bCs/>
          <w:iCs/>
          <w:sz w:val="22"/>
          <w:szCs w:val="22"/>
        </w:rPr>
        <w:t>Ingestion: Acquisition of the deliverable files that are fully compatible with current Library playback applications and distribution systems.</w:t>
      </w:r>
    </w:p>
    <w:p w14:paraId="7353B1C4" w14:textId="77777777" w:rsidR="009405FB" w:rsidRDefault="009405FB" w:rsidP="009405FB">
      <w:pPr>
        <w:pStyle w:val="BodyText"/>
        <w:rPr>
          <w:rFonts w:ascii="Calibri" w:hAnsi="Calibri" w:cs="Calibri"/>
          <w:b w:val="0"/>
          <w:bCs/>
          <w:iCs/>
          <w:sz w:val="22"/>
          <w:szCs w:val="22"/>
        </w:rPr>
      </w:pPr>
    </w:p>
    <w:p w14:paraId="656E6E9B" w14:textId="6CD79972" w:rsidR="009405FB" w:rsidRPr="007A6721" w:rsidRDefault="009405FB" w:rsidP="009405FB">
      <w:pPr>
        <w:pStyle w:val="BodyText"/>
        <w:rPr>
          <w:rFonts w:ascii="Calibri" w:hAnsi="Calibri" w:cs="Calibri"/>
          <w:szCs w:val="24"/>
          <w:u w:val="single"/>
        </w:rPr>
      </w:pPr>
      <w:r w:rsidRPr="00A15142">
        <w:rPr>
          <w:rFonts w:ascii="Calibri" w:hAnsi="Calibri" w:cs="Calibri"/>
          <w:b w:val="0"/>
          <w:bCs/>
          <w:iCs/>
          <w:sz w:val="22"/>
          <w:szCs w:val="22"/>
        </w:rPr>
        <w:t>The objective of this solicitation is the integration of a new automated Text-to-Speech (TTS) DTB production capability that functions as a native extension of this existing workflow. The successful offeror must demonstrate technical compatibility with these existing production standards, specifically regarding text processing, metadata generation, and secure file packaging within the current operational environment</w:t>
      </w:r>
    </w:p>
    <w:p w14:paraId="0F39CFB3" w14:textId="77777777" w:rsidR="009405FB" w:rsidRPr="004C6A1A" w:rsidRDefault="009405FB" w:rsidP="00DE0EF3">
      <w:pPr>
        <w:rPr>
          <w:rFonts w:ascii="Calibri" w:hAnsi="Calibri" w:cs="Calibri"/>
          <w:b/>
        </w:rPr>
      </w:pPr>
    </w:p>
    <w:p w14:paraId="3E3DBB0A" w14:textId="5D994B6E" w:rsidR="00CA1101" w:rsidRPr="007A6721" w:rsidRDefault="009405FB" w:rsidP="00DE0EF3">
      <w:pPr>
        <w:pStyle w:val="BodyText"/>
        <w:rPr>
          <w:rFonts w:ascii="Calibri" w:hAnsi="Calibri" w:cs="Calibri"/>
          <w:b w:val="0"/>
          <w:bCs/>
          <w:sz w:val="22"/>
          <w:szCs w:val="22"/>
        </w:rPr>
      </w:pPr>
      <w:r>
        <w:rPr>
          <w:rFonts w:ascii="Calibri" w:hAnsi="Calibri" w:cs="Calibri"/>
          <w:bCs/>
          <w:sz w:val="22"/>
          <w:szCs w:val="22"/>
        </w:rPr>
        <w:t>2</w:t>
      </w:r>
      <w:r w:rsidR="00DE0EF3" w:rsidRPr="007A6721">
        <w:rPr>
          <w:rFonts w:ascii="Calibri" w:hAnsi="Calibri" w:cs="Calibri"/>
          <w:bCs/>
          <w:sz w:val="22"/>
          <w:szCs w:val="22"/>
        </w:rPr>
        <w:t>.0</w:t>
      </w:r>
      <w:r w:rsidR="000A4A47">
        <w:rPr>
          <w:rFonts w:ascii="Calibri" w:hAnsi="Calibri" w:cs="Calibri"/>
          <w:bCs/>
          <w:sz w:val="22"/>
          <w:szCs w:val="22"/>
        </w:rPr>
        <w:t>.</w:t>
      </w:r>
      <w:r w:rsidR="00DE0EF3" w:rsidRPr="007A6721">
        <w:rPr>
          <w:rFonts w:ascii="Calibri" w:hAnsi="Calibri" w:cs="Calibri"/>
          <w:bCs/>
          <w:sz w:val="22"/>
          <w:szCs w:val="22"/>
        </w:rPr>
        <w:tab/>
      </w:r>
      <w:r w:rsidR="00DE0EF3" w:rsidRPr="007A6721">
        <w:rPr>
          <w:rFonts w:ascii="Calibri" w:hAnsi="Calibri" w:cs="Calibri"/>
          <w:bCs/>
          <w:sz w:val="22"/>
          <w:szCs w:val="22"/>
          <w:u w:val="single"/>
        </w:rPr>
        <w:t>Scope</w:t>
      </w:r>
    </w:p>
    <w:p w14:paraId="723A932D" w14:textId="3ECD8B0A" w:rsidR="00DE0EF3" w:rsidRDefault="00803048" w:rsidP="00DE0EF3">
      <w:pPr>
        <w:pStyle w:val="BodyText"/>
        <w:rPr>
          <w:rFonts w:ascii="Calibri" w:hAnsi="Calibri" w:cs="Calibri"/>
          <w:b w:val="0"/>
          <w:bCs/>
          <w:iCs/>
          <w:sz w:val="22"/>
          <w:szCs w:val="22"/>
        </w:rPr>
      </w:pPr>
      <w:r w:rsidRPr="00C735C0">
        <w:rPr>
          <w:rFonts w:ascii="Calibri" w:hAnsi="Calibri" w:cs="Calibri"/>
          <w:b w:val="0"/>
          <w:bCs/>
          <w:iCs/>
          <w:sz w:val="22"/>
          <w:szCs w:val="22"/>
        </w:rPr>
        <w:t xml:space="preserve">The contractor shall develop and integrate software to automate the production of accessible reading materials in accordance with </w:t>
      </w:r>
      <w:r w:rsidR="008C6677" w:rsidRPr="00C735C0">
        <w:rPr>
          <w:rFonts w:ascii="Calibri" w:hAnsi="Calibri" w:cs="Calibri"/>
          <w:b w:val="0"/>
          <w:bCs/>
          <w:iCs/>
          <w:sz w:val="22"/>
          <w:szCs w:val="22"/>
        </w:rPr>
        <w:t xml:space="preserve">all </w:t>
      </w:r>
      <w:r w:rsidRPr="00C735C0">
        <w:rPr>
          <w:rFonts w:ascii="Calibri" w:hAnsi="Calibri" w:cs="Calibri"/>
          <w:b w:val="0"/>
          <w:bCs/>
          <w:iCs/>
          <w:sz w:val="22"/>
          <w:szCs w:val="22"/>
        </w:rPr>
        <w:t>applicable standards and specifications. This effort includes the develop</w:t>
      </w:r>
      <w:r w:rsidR="008C6677" w:rsidRPr="00C735C0">
        <w:rPr>
          <w:rFonts w:ascii="Calibri" w:hAnsi="Calibri" w:cs="Calibri"/>
          <w:b w:val="0"/>
          <w:bCs/>
          <w:iCs/>
          <w:sz w:val="22"/>
          <w:szCs w:val="22"/>
        </w:rPr>
        <w:t xml:space="preserve">ing </w:t>
      </w:r>
      <w:r w:rsidR="004F62EF" w:rsidRPr="00C735C0">
        <w:rPr>
          <w:rFonts w:ascii="Calibri" w:hAnsi="Calibri" w:cs="Calibri"/>
          <w:b w:val="0"/>
          <w:bCs/>
          <w:iCs/>
          <w:sz w:val="22"/>
          <w:szCs w:val="22"/>
        </w:rPr>
        <w:t>automat</w:t>
      </w:r>
      <w:r w:rsidR="008C6677" w:rsidRPr="00C735C0">
        <w:rPr>
          <w:rFonts w:ascii="Calibri" w:hAnsi="Calibri" w:cs="Calibri"/>
          <w:b w:val="0"/>
          <w:bCs/>
          <w:iCs/>
          <w:sz w:val="22"/>
          <w:szCs w:val="22"/>
        </w:rPr>
        <w:t xml:space="preserve">ed </w:t>
      </w:r>
      <w:r w:rsidR="00F1640C">
        <w:rPr>
          <w:rFonts w:ascii="Calibri" w:hAnsi="Calibri" w:cs="Calibri"/>
          <w:b w:val="0"/>
          <w:bCs/>
          <w:iCs/>
          <w:sz w:val="22"/>
          <w:szCs w:val="22"/>
        </w:rPr>
        <w:t xml:space="preserve">software </w:t>
      </w:r>
      <w:r w:rsidR="004F62EF" w:rsidRPr="00C735C0">
        <w:rPr>
          <w:rFonts w:ascii="Calibri" w:hAnsi="Calibri" w:cs="Calibri"/>
          <w:b w:val="0"/>
          <w:bCs/>
          <w:iCs/>
          <w:sz w:val="22"/>
          <w:szCs w:val="22"/>
        </w:rPr>
        <w:t xml:space="preserve">to produce </w:t>
      </w:r>
      <w:r w:rsidRPr="00C735C0">
        <w:rPr>
          <w:rFonts w:ascii="Calibri" w:hAnsi="Calibri" w:cs="Calibri"/>
          <w:b w:val="0"/>
          <w:bCs/>
          <w:iCs/>
          <w:sz w:val="22"/>
          <w:szCs w:val="22"/>
        </w:rPr>
        <w:t xml:space="preserve">Digital Talking-Books (DTBs) </w:t>
      </w:r>
      <w:r w:rsidR="008C6677" w:rsidRPr="00C735C0">
        <w:rPr>
          <w:rFonts w:ascii="Calibri" w:hAnsi="Calibri" w:cs="Calibri"/>
          <w:b w:val="0"/>
          <w:bCs/>
          <w:iCs/>
          <w:sz w:val="22"/>
          <w:szCs w:val="22"/>
        </w:rPr>
        <w:t xml:space="preserve">composed of synthetic speech that </w:t>
      </w:r>
      <w:r w:rsidR="00AE2E1D" w:rsidRPr="00C735C0">
        <w:rPr>
          <w:rFonts w:ascii="Calibri" w:hAnsi="Calibri" w:cs="Calibri"/>
          <w:b w:val="0"/>
          <w:bCs/>
          <w:iCs/>
          <w:sz w:val="22"/>
          <w:szCs w:val="22"/>
        </w:rPr>
        <w:t>complies</w:t>
      </w:r>
      <w:r w:rsidRPr="00C735C0">
        <w:rPr>
          <w:rFonts w:ascii="Calibri" w:hAnsi="Calibri" w:cs="Calibri"/>
          <w:b w:val="0"/>
          <w:bCs/>
          <w:iCs/>
          <w:sz w:val="22"/>
          <w:szCs w:val="22"/>
        </w:rPr>
        <w:t xml:space="preserve"> with the National Library Service (NLS) ANSI/NISO Z39.86-2002 </w:t>
      </w:r>
      <w:r w:rsidR="008C6677" w:rsidRPr="00C735C0">
        <w:rPr>
          <w:rFonts w:ascii="Calibri" w:hAnsi="Calibri" w:cs="Calibri"/>
          <w:b w:val="0"/>
          <w:bCs/>
          <w:iCs/>
          <w:sz w:val="22"/>
          <w:szCs w:val="22"/>
        </w:rPr>
        <w:t xml:space="preserve">specifications. </w:t>
      </w:r>
      <w:r w:rsidRPr="00C735C0">
        <w:rPr>
          <w:rFonts w:ascii="Calibri" w:hAnsi="Calibri" w:cs="Calibri"/>
          <w:b w:val="0"/>
          <w:bCs/>
          <w:iCs/>
          <w:sz w:val="22"/>
          <w:szCs w:val="22"/>
        </w:rPr>
        <w:t xml:space="preserve">The solution </w:t>
      </w:r>
      <w:r w:rsidR="008C6677" w:rsidRPr="00C735C0">
        <w:rPr>
          <w:rFonts w:ascii="Calibri" w:hAnsi="Calibri" w:cs="Calibri"/>
          <w:b w:val="0"/>
          <w:bCs/>
          <w:iCs/>
          <w:sz w:val="22"/>
          <w:szCs w:val="22"/>
        </w:rPr>
        <w:t xml:space="preserve">shall enable </w:t>
      </w:r>
      <w:r w:rsidRPr="00C735C0">
        <w:rPr>
          <w:rFonts w:ascii="Calibri" w:hAnsi="Calibri" w:cs="Calibri"/>
          <w:b w:val="0"/>
          <w:bCs/>
          <w:iCs/>
          <w:sz w:val="22"/>
          <w:szCs w:val="22"/>
        </w:rPr>
        <w:t>efficient, scalable, and reliable production of these materials.</w:t>
      </w:r>
      <w:r w:rsidR="009405FB" w:rsidRPr="009405FB">
        <w:rPr>
          <w:rFonts w:ascii="Calibri" w:hAnsi="Calibri" w:cs="Calibri"/>
          <w:b w:val="0"/>
          <w:iCs/>
          <w:sz w:val="22"/>
          <w:szCs w:val="22"/>
        </w:rPr>
        <w:t xml:space="preserve"> </w:t>
      </w:r>
      <w:r w:rsidR="009405FB" w:rsidRPr="007A6721">
        <w:rPr>
          <w:rFonts w:ascii="Calibri" w:hAnsi="Calibri" w:cs="Calibri"/>
          <w:b w:val="0"/>
          <w:iCs/>
          <w:sz w:val="22"/>
          <w:szCs w:val="22"/>
        </w:rPr>
        <w:t xml:space="preserve">The TTS software acquired under this contract </w:t>
      </w:r>
      <w:proofErr w:type="gramStart"/>
      <w:r w:rsidR="009405FB" w:rsidRPr="007A6721">
        <w:rPr>
          <w:rFonts w:ascii="Calibri" w:hAnsi="Calibri" w:cs="Calibri"/>
          <w:b w:val="0"/>
          <w:iCs/>
          <w:sz w:val="22"/>
          <w:szCs w:val="22"/>
        </w:rPr>
        <w:t>shall</w:t>
      </w:r>
      <w:proofErr w:type="gramEnd"/>
      <w:r w:rsidR="009405FB" w:rsidRPr="007A6721">
        <w:rPr>
          <w:rFonts w:ascii="Calibri" w:hAnsi="Calibri" w:cs="Calibri"/>
          <w:b w:val="0"/>
          <w:iCs/>
          <w:sz w:val="22"/>
          <w:szCs w:val="22"/>
        </w:rPr>
        <w:t xml:space="preserve"> be developed and delivered as a non-subscription software solution.</w:t>
      </w:r>
      <w:r w:rsidR="009405FB">
        <w:rPr>
          <w:rFonts w:ascii="Calibri" w:hAnsi="Calibri" w:cs="Calibri"/>
          <w:b w:val="0"/>
          <w:iCs/>
          <w:sz w:val="22"/>
          <w:szCs w:val="22"/>
        </w:rPr>
        <w:t xml:space="preserve"> </w:t>
      </w:r>
      <w:r w:rsidR="009405FB" w:rsidRPr="009405FB">
        <w:rPr>
          <w:rFonts w:ascii="Calibri" w:hAnsi="Calibri" w:cs="Calibri"/>
          <w:b w:val="0"/>
          <w:iCs/>
          <w:sz w:val="22"/>
          <w:szCs w:val="22"/>
        </w:rPr>
        <w:t xml:space="preserve">The Library shall own the TTS software in its entirety, and the contractor shall not establish or convert the TTS software into a subscription-based product or </w:t>
      </w:r>
      <w:r w:rsidR="007A6721" w:rsidRPr="009405FB">
        <w:rPr>
          <w:rFonts w:ascii="Calibri" w:hAnsi="Calibri" w:cs="Calibri"/>
          <w:b w:val="0"/>
          <w:iCs/>
          <w:sz w:val="22"/>
          <w:szCs w:val="22"/>
        </w:rPr>
        <w:t>service,</w:t>
      </w:r>
      <w:r w:rsidR="009405FB" w:rsidRPr="009405FB">
        <w:rPr>
          <w:rFonts w:ascii="Calibri" w:hAnsi="Calibri" w:cs="Calibri"/>
          <w:b w:val="0"/>
          <w:iCs/>
          <w:sz w:val="22"/>
          <w:szCs w:val="22"/>
        </w:rPr>
        <w:t xml:space="preserve"> and the contractor shall not retain any ownership interest in the TTS software.</w:t>
      </w:r>
    </w:p>
    <w:p w14:paraId="10C2A1E2" w14:textId="77777777" w:rsidR="009405FB" w:rsidRDefault="009405FB" w:rsidP="00DE0EF3">
      <w:pPr>
        <w:pStyle w:val="BodyText"/>
        <w:rPr>
          <w:rFonts w:ascii="Calibri" w:hAnsi="Calibri" w:cs="Calibri"/>
          <w:b w:val="0"/>
          <w:bCs/>
          <w:iCs/>
          <w:sz w:val="22"/>
          <w:szCs w:val="22"/>
        </w:rPr>
      </w:pPr>
    </w:p>
    <w:p w14:paraId="4F205659" w14:textId="75FFB752" w:rsidR="006850B6" w:rsidRPr="007A6721" w:rsidRDefault="00DE0EF3" w:rsidP="00C4339B">
      <w:pPr>
        <w:pStyle w:val="Heading9"/>
        <w:tabs>
          <w:tab w:val="clear" w:pos="0"/>
          <w:tab w:val="clear" w:pos="576"/>
          <w:tab w:val="clear" w:pos="1296"/>
          <w:tab w:val="clear" w:pos="1620"/>
          <w:tab w:val="clear" w:pos="2016"/>
          <w:tab w:val="clear" w:pos="2160"/>
        </w:tabs>
        <w:rPr>
          <w:rFonts w:ascii="Calibri" w:hAnsi="Calibri" w:cs="Calibri"/>
          <w:szCs w:val="22"/>
          <w:u w:val="single"/>
        </w:rPr>
      </w:pPr>
      <w:r w:rsidRPr="007A6721">
        <w:rPr>
          <w:rFonts w:ascii="Calibri" w:hAnsi="Calibri" w:cs="Calibri"/>
          <w:szCs w:val="22"/>
        </w:rPr>
        <w:t>3</w:t>
      </w:r>
      <w:r w:rsidR="000966F8" w:rsidRPr="007A6721">
        <w:rPr>
          <w:rFonts w:ascii="Calibri" w:hAnsi="Calibri" w:cs="Calibri"/>
          <w:szCs w:val="22"/>
        </w:rPr>
        <w:t>.0</w:t>
      </w:r>
      <w:r w:rsidR="000A4A47">
        <w:rPr>
          <w:rFonts w:ascii="Calibri" w:hAnsi="Calibri" w:cs="Calibri"/>
          <w:szCs w:val="22"/>
        </w:rPr>
        <w:t>.</w:t>
      </w:r>
      <w:r w:rsidRPr="007A6721">
        <w:rPr>
          <w:rFonts w:ascii="Calibri" w:hAnsi="Calibri" w:cs="Calibri"/>
          <w:szCs w:val="22"/>
        </w:rPr>
        <w:tab/>
      </w:r>
      <w:r w:rsidR="006850B6" w:rsidRPr="007A6721">
        <w:rPr>
          <w:rFonts w:ascii="Calibri" w:hAnsi="Calibri" w:cs="Calibri"/>
          <w:szCs w:val="22"/>
          <w:u w:val="single"/>
        </w:rPr>
        <w:t>Requirements</w:t>
      </w:r>
    </w:p>
    <w:p w14:paraId="269D7DE8" w14:textId="78DF35F7" w:rsidR="004B6CC9" w:rsidRPr="004C6A1A" w:rsidRDefault="00A17FEA" w:rsidP="004B6CC9">
      <w:pPr>
        <w:rPr>
          <w:rFonts w:ascii="Calibri" w:hAnsi="Calibri" w:cs="Calibri"/>
          <w:bCs/>
          <w:iCs/>
          <w:sz w:val="22"/>
          <w:szCs w:val="22"/>
        </w:rPr>
      </w:pPr>
      <w:r w:rsidRPr="004C6A1A">
        <w:rPr>
          <w:rFonts w:ascii="Calibri" w:hAnsi="Calibri" w:cs="Calibri"/>
          <w:bCs/>
          <w:iCs/>
          <w:sz w:val="22"/>
          <w:szCs w:val="22"/>
        </w:rPr>
        <w:t xml:space="preserve">The contractor shall design software to automate the construction of </w:t>
      </w:r>
      <w:r w:rsidR="006A3942">
        <w:rPr>
          <w:rFonts w:ascii="Calibri" w:hAnsi="Calibri" w:cs="Calibri"/>
          <w:bCs/>
          <w:iCs/>
          <w:sz w:val="22"/>
          <w:szCs w:val="22"/>
        </w:rPr>
        <w:t>digital talking books</w:t>
      </w:r>
      <w:r w:rsidRPr="004C6A1A">
        <w:rPr>
          <w:rFonts w:ascii="Calibri" w:hAnsi="Calibri" w:cs="Calibri"/>
          <w:bCs/>
          <w:iCs/>
          <w:sz w:val="22"/>
          <w:szCs w:val="22"/>
        </w:rPr>
        <w:t xml:space="preserve"> compliant with</w:t>
      </w:r>
      <w:r w:rsidR="006A3942">
        <w:rPr>
          <w:rFonts w:ascii="Calibri" w:hAnsi="Calibri" w:cs="Calibri"/>
          <w:bCs/>
          <w:iCs/>
          <w:sz w:val="22"/>
          <w:szCs w:val="22"/>
        </w:rPr>
        <w:t xml:space="preserve"> </w:t>
      </w:r>
      <w:r w:rsidRPr="004C6A1A">
        <w:rPr>
          <w:rFonts w:ascii="Calibri" w:hAnsi="Calibri" w:cs="Calibri"/>
          <w:bCs/>
          <w:iCs/>
          <w:sz w:val="22"/>
          <w:szCs w:val="22"/>
        </w:rPr>
        <w:t>ANSI/NISO Z39.86-2002 and NLS specification</w:t>
      </w:r>
      <w:r w:rsidR="006A3942">
        <w:rPr>
          <w:rFonts w:ascii="Calibri" w:hAnsi="Calibri" w:cs="Calibri"/>
          <w:bCs/>
          <w:iCs/>
          <w:sz w:val="22"/>
          <w:szCs w:val="22"/>
        </w:rPr>
        <w:t>s</w:t>
      </w:r>
      <w:r w:rsidRPr="004C6A1A">
        <w:rPr>
          <w:rFonts w:ascii="Calibri" w:hAnsi="Calibri" w:cs="Calibri"/>
          <w:bCs/>
          <w:iCs/>
          <w:sz w:val="22"/>
          <w:szCs w:val="22"/>
        </w:rPr>
        <w:t xml:space="preserve"> 1202, 1203, 1205, 1206 and </w:t>
      </w:r>
      <w:r w:rsidR="00BF2ECE">
        <w:rPr>
          <w:rFonts w:ascii="Calibri" w:hAnsi="Calibri" w:cs="Calibri"/>
          <w:bCs/>
          <w:iCs/>
          <w:sz w:val="22"/>
          <w:szCs w:val="22"/>
        </w:rPr>
        <w:t>D</w:t>
      </w:r>
      <w:r w:rsidR="006A3942">
        <w:rPr>
          <w:rFonts w:ascii="Calibri" w:hAnsi="Calibri" w:cs="Calibri"/>
          <w:bCs/>
          <w:iCs/>
          <w:sz w:val="22"/>
          <w:szCs w:val="22"/>
        </w:rPr>
        <w:t xml:space="preserve"> standards</w:t>
      </w:r>
      <w:r w:rsidRPr="004C6A1A">
        <w:rPr>
          <w:rFonts w:ascii="Calibri" w:hAnsi="Calibri" w:cs="Calibri"/>
          <w:bCs/>
          <w:iCs/>
          <w:sz w:val="22"/>
          <w:szCs w:val="22"/>
        </w:rPr>
        <w:t xml:space="preserve">. The software shall </w:t>
      </w:r>
      <w:r w:rsidRPr="004C6A1A">
        <w:rPr>
          <w:rFonts w:ascii="Calibri" w:hAnsi="Calibri" w:cs="Calibri"/>
          <w:bCs/>
          <w:iCs/>
          <w:sz w:val="22"/>
          <w:szCs w:val="22"/>
        </w:rPr>
        <w:lastRenderedPageBreak/>
        <w:t xml:space="preserve">be capable of generating </w:t>
      </w:r>
      <w:r w:rsidR="006A3942">
        <w:rPr>
          <w:rFonts w:ascii="Calibri" w:hAnsi="Calibri" w:cs="Calibri"/>
          <w:bCs/>
          <w:iCs/>
          <w:sz w:val="22"/>
          <w:szCs w:val="22"/>
        </w:rPr>
        <w:t xml:space="preserve">digital talking books </w:t>
      </w:r>
      <w:r w:rsidRPr="004C6A1A">
        <w:rPr>
          <w:rFonts w:ascii="Calibri" w:hAnsi="Calibri" w:cs="Calibri"/>
          <w:bCs/>
          <w:iCs/>
          <w:sz w:val="22"/>
          <w:szCs w:val="22"/>
        </w:rPr>
        <w:t>from commercial audiobooks with pre-existing audio files</w:t>
      </w:r>
      <w:r w:rsidR="006A3942">
        <w:rPr>
          <w:rFonts w:ascii="Calibri" w:hAnsi="Calibri" w:cs="Calibri"/>
          <w:bCs/>
          <w:iCs/>
          <w:sz w:val="22"/>
          <w:szCs w:val="22"/>
        </w:rPr>
        <w:t xml:space="preserve">, as well as </w:t>
      </w:r>
      <w:r w:rsidRPr="004C6A1A">
        <w:rPr>
          <w:rFonts w:ascii="Calibri" w:hAnsi="Calibri" w:cs="Calibri"/>
          <w:bCs/>
          <w:iCs/>
          <w:sz w:val="22"/>
          <w:szCs w:val="22"/>
        </w:rPr>
        <w:t>from electronic text source material</w:t>
      </w:r>
      <w:r w:rsidR="006A3942">
        <w:rPr>
          <w:rFonts w:ascii="Calibri" w:hAnsi="Calibri" w:cs="Calibri"/>
          <w:bCs/>
          <w:iCs/>
          <w:sz w:val="22"/>
          <w:szCs w:val="22"/>
        </w:rPr>
        <w:t>s that do not include</w:t>
      </w:r>
      <w:r w:rsidRPr="004C6A1A">
        <w:rPr>
          <w:rFonts w:ascii="Calibri" w:hAnsi="Calibri" w:cs="Calibri"/>
          <w:bCs/>
          <w:iCs/>
          <w:sz w:val="22"/>
          <w:szCs w:val="22"/>
        </w:rPr>
        <w:t xml:space="preserve"> pre-existing audio. The software shall automate the synthesis of speech from </w:t>
      </w:r>
      <w:r w:rsidR="006A3942">
        <w:rPr>
          <w:rFonts w:ascii="Calibri" w:hAnsi="Calibri" w:cs="Calibri"/>
          <w:bCs/>
          <w:iCs/>
          <w:sz w:val="22"/>
          <w:szCs w:val="22"/>
        </w:rPr>
        <w:t xml:space="preserve">provided </w:t>
      </w:r>
      <w:r w:rsidR="004B6CC9" w:rsidRPr="004C6A1A">
        <w:rPr>
          <w:rFonts w:ascii="Calibri" w:hAnsi="Calibri" w:cs="Calibri"/>
          <w:bCs/>
          <w:iCs/>
          <w:sz w:val="22"/>
          <w:szCs w:val="22"/>
        </w:rPr>
        <w:t xml:space="preserve">announcement scripts and/or </w:t>
      </w:r>
      <w:r w:rsidR="006D4C95" w:rsidRPr="004C6A1A">
        <w:rPr>
          <w:rFonts w:ascii="Calibri" w:hAnsi="Calibri" w:cs="Calibri"/>
          <w:bCs/>
          <w:iCs/>
          <w:sz w:val="22"/>
          <w:szCs w:val="22"/>
        </w:rPr>
        <w:t xml:space="preserve">the </w:t>
      </w:r>
      <w:r w:rsidR="004B6CC9" w:rsidRPr="004C6A1A">
        <w:rPr>
          <w:rFonts w:ascii="Calibri" w:hAnsi="Calibri" w:cs="Calibri"/>
          <w:bCs/>
          <w:iCs/>
          <w:sz w:val="22"/>
          <w:szCs w:val="22"/>
        </w:rPr>
        <w:t>electronic text source material</w:t>
      </w:r>
      <w:r w:rsidR="006A3942">
        <w:rPr>
          <w:rFonts w:ascii="Calibri" w:hAnsi="Calibri" w:cs="Calibri"/>
          <w:bCs/>
          <w:iCs/>
          <w:sz w:val="22"/>
          <w:szCs w:val="22"/>
        </w:rPr>
        <w:t>s</w:t>
      </w:r>
      <w:r w:rsidR="004B6CC9" w:rsidRPr="004C6A1A">
        <w:rPr>
          <w:rFonts w:ascii="Calibri" w:hAnsi="Calibri" w:cs="Calibri"/>
          <w:bCs/>
          <w:iCs/>
          <w:sz w:val="22"/>
          <w:szCs w:val="22"/>
        </w:rPr>
        <w:t xml:space="preserve">. </w:t>
      </w:r>
    </w:p>
    <w:p w14:paraId="02F40480" w14:textId="77777777" w:rsidR="00C4339B" w:rsidRPr="004C6A1A" w:rsidRDefault="00C4339B" w:rsidP="00C4339B">
      <w:pPr>
        <w:rPr>
          <w:rFonts w:ascii="Calibri" w:hAnsi="Calibri" w:cs="Calibri"/>
        </w:rPr>
      </w:pPr>
    </w:p>
    <w:p w14:paraId="665D6675" w14:textId="46B779C1" w:rsidR="00510C9B" w:rsidRPr="007A6721" w:rsidRDefault="00C002D8" w:rsidP="00510C9B">
      <w:pPr>
        <w:pStyle w:val="BodyText"/>
        <w:rPr>
          <w:rFonts w:ascii="Calibri" w:hAnsi="Calibri" w:cs="Calibri"/>
          <w:b w:val="0"/>
          <w:iCs/>
          <w:sz w:val="22"/>
          <w:szCs w:val="22"/>
        </w:rPr>
      </w:pPr>
      <w:r w:rsidRPr="007A6721">
        <w:rPr>
          <w:rFonts w:ascii="Calibri" w:hAnsi="Calibri" w:cs="Calibri"/>
          <w:sz w:val="22"/>
          <w:szCs w:val="22"/>
        </w:rPr>
        <w:t>3.1</w:t>
      </w:r>
      <w:r w:rsidR="000A4A47">
        <w:rPr>
          <w:rFonts w:ascii="Calibri" w:hAnsi="Calibri" w:cs="Calibri"/>
          <w:sz w:val="22"/>
          <w:szCs w:val="22"/>
        </w:rPr>
        <w:t>.</w:t>
      </w:r>
      <w:r w:rsidR="00A17FEA" w:rsidRPr="007A6721">
        <w:rPr>
          <w:rFonts w:ascii="Calibri" w:hAnsi="Calibri" w:cs="Calibri"/>
          <w:sz w:val="22"/>
          <w:szCs w:val="22"/>
        </w:rPr>
        <w:tab/>
      </w:r>
      <w:r w:rsidR="00510C9B" w:rsidRPr="007A6721">
        <w:rPr>
          <w:rFonts w:ascii="Calibri" w:hAnsi="Calibri" w:cs="Calibri"/>
          <w:bCs/>
          <w:iCs/>
          <w:sz w:val="22"/>
          <w:szCs w:val="22"/>
          <w:u w:val="single"/>
        </w:rPr>
        <w:t>Commercial Audiobooks with Supplemental Synthetic Speech Announcements</w:t>
      </w:r>
    </w:p>
    <w:p w14:paraId="28308D0B" w14:textId="5F0C774F" w:rsidR="00510C9B" w:rsidRPr="004C6A1A" w:rsidRDefault="00510C9B" w:rsidP="00510C9B">
      <w:pPr>
        <w:pStyle w:val="BodyText"/>
        <w:rPr>
          <w:rFonts w:ascii="Calibri" w:hAnsi="Calibri" w:cs="Calibri"/>
          <w:b w:val="0"/>
          <w:bCs/>
          <w:iCs/>
          <w:sz w:val="22"/>
          <w:szCs w:val="22"/>
        </w:rPr>
      </w:pPr>
      <w:r w:rsidRPr="004C6A1A">
        <w:rPr>
          <w:rFonts w:ascii="Calibri" w:hAnsi="Calibri" w:cs="Calibri"/>
          <w:b w:val="0"/>
          <w:bCs/>
          <w:iCs/>
          <w:sz w:val="22"/>
          <w:szCs w:val="22"/>
        </w:rPr>
        <w:t xml:space="preserve">The contractor shall design and implement an automated tool to create </w:t>
      </w:r>
      <w:r w:rsidR="001954F9">
        <w:rPr>
          <w:rFonts w:ascii="Calibri" w:hAnsi="Calibri" w:cs="Calibri"/>
          <w:b w:val="0"/>
          <w:bCs/>
          <w:iCs/>
          <w:sz w:val="22"/>
          <w:szCs w:val="22"/>
        </w:rPr>
        <w:t>d</w:t>
      </w:r>
      <w:r w:rsidRPr="004C6A1A">
        <w:rPr>
          <w:rFonts w:ascii="Calibri" w:hAnsi="Calibri" w:cs="Calibri"/>
          <w:b w:val="0"/>
          <w:bCs/>
          <w:iCs/>
          <w:sz w:val="22"/>
          <w:szCs w:val="22"/>
        </w:rPr>
        <w:t xml:space="preserve">igital </w:t>
      </w:r>
      <w:r w:rsidR="001954F9">
        <w:rPr>
          <w:rFonts w:ascii="Calibri" w:hAnsi="Calibri" w:cs="Calibri"/>
          <w:b w:val="0"/>
          <w:bCs/>
          <w:iCs/>
          <w:sz w:val="22"/>
          <w:szCs w:val="22"/>
        </w:rPr>
        <w:t>t</w:t>
      </w:r>
      <w:r w:rsidRPr="004C6A1A">
        <w:rPr>
          <w:rFonts w:ascii="Calibri" w:hAnsi="Calibri" w:cs="Calibri"/>
          <w:b w:val="0"/>
          <w:bCs/>
          <w:iCs/>
          <w:sz w:val="22"/>
          <w:szCs w:val="22"/>
        </w:rPr>
        <w:t>alking</w:t>
      </w:r>
      <w:r w:rsidR="001954F9">
        <w:rPr>
          <w:rFonts w:ascii="Calibri" w:hAnsi="Calibri" w:cs="Calibri"/>
          <w:b w:val="0"/>
          <w:bCs/>
          <w:iCs/>
          <w:sz w:val="22"/>
          <w:szCs w:val="22"/>
        </w:rPr>
        <w:t xml:space="preserve"> b</w:t>
      </w:r>
      <w:r w:rsidRPr="004C6A1A">
        <w:rPr>
          <w:rFonts w:ascii="Calibri" w:hAnsi="Calibri" w:cs="Calibri"/>
          <w:b w:val="0"/>
          <w:bCs/>
          <w:iCs/>
          <w:sz w:val="22"/>
          <w:szCs w:val="22"/>
        </w:rPr>
        <w:t>ooks (DTBs) from commercial audiobooks with pre-existing audio files. At a minimum, the tool shall:</w:t>
      </w:r>
    </w:p>
    <w:p w14:paraId="699FB71C" w14:textId="77777777" w:rsidR="00BD5FED" w:rsidRPr="004C6A1A" w:rsidRDefault="00BD5FED" w:rsidP="00510C9B">
      <w:pPr>
        <w:pStyle w:val="BodyText"/>
        <w:rPr>
          <w:rFonts w:ascii="Calibri" w:hAnsi="Calibri" w:cs="Calibri"/>
          <w:b w:val="0"/>
          <w:bCs/>
          <w:iCs/>
          <w:sz w:val="22"/>
          <w:szCs w:val="22"/>
        </w:rPr>
      </w:pPr>
    </w:p>
    <w:p w14:paraId="2F409E64" w14:textId="77B741C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 xml:space="preserve">Access </w:t>
      </w:r>
      <w:r w:rsidR="00277747">
        <w:rPr>
          <w:rFonts w:ascii="Calibri" w:hAnsi="Calibri" w:cs="Calibri"/>
          <w:b w:val="0"/>
          <w:bCs/>
          <w:iCs/>
          <w:sz w:val="22"/>
          <w:szCs w:val="22"/>
        </w:rPr>
        <w:t xml:space="preserve">NLS </w:t>
      </w:r>
      <w:r w:rsidRPr="004C6A1A">
        <w:rPr>
          <w:rFonts w:ascii="Calibri" w:hAnsi="Calibri" w:cs="Calibri"/>
          <w:b w:val="0"/>
          <w:bCs/>
          <w:iCs/>
          <w:sz w:val="22"/>
          <w:szCs w:val="22"/>
        </w:rPr>
        <w:t>repositories containing source audiobooks.</w:t>
      </w:r>
    </w:p>
    <w:p w14:paraId="5D092769"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Extract catalog information and metadata associated with the source audiobooks.</w:t>
      </w:r>
    </w:p>
    <w:p w14:paraId="4339D31E" w14:textId="747CC1C3"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 xml:space="preserve">Generate XML control files compliant with ANSI/NISO Z39.86-2002 and </w:t>
      </w:r>
      <w:hyperlink r:id="rId7" w:history="1">
        <w:r w:rsidRPr="00277747">
          <w:rPr>
            <w:rStyle w:val="Hyperlink"/>
            <w:rFonts w:ascii="Calibri" w:hAnsi="Calibri" w:cs="Calibri"/>
            <w:b w:val="0"/>
            <w:bCs/>
            <w:iCs/>
            <w:sz w:val="22"/>
            <w:szCs w:val="22"/>
          </w:rPr>
          <w:t>NLS specifications</w:t>
        </w:r>
        <w:r w:rsidR="00AB011A" w:rsidRPr="00277747">
          <w:rPr>
            <w:rStyle w:val="Hyperlink"/>
            <w:rFonts w:ascii="Calibri" w:hAnsi="Calibri" w:cs="Calibri"/>
            <w:b w:val="0"/>
            <w:bCs/>
            <w:iCs/>
            <w:sz w:val="22"/>
            <w:szCs w:val="22"/>
          </w:rPr>
          <w:t>1201, 1202,1203</w:t>
        </w:r>
      </w:hyperlink>
      <w:r w:rsidRPr="004C6A1A">
        <w:rPr>
          <w:rFonts w:ascii="Calibri" w:hAnsi="Calibri" w:cs="Calibri"/>
          <w:b w:val="0"/>
          <w:bCs/>
          <w:iCs/>
          <w:sz w:val="22"/>
          <w:szCs w:val="22"/>
        </w:rPr>
        <w:t>.</w:t>
      </w:r>
      <w:r w:rsidR="00277747">
        <w:rPr>
          <w:rFonts w:ascii="Calibri" w:hAnsi="Calibri" w:cs="Calibri"/>
          <w:b w:val="0"/>
          <w:bCs/>
          <w:iCs/>
          <w:sz w:val="22"/>
          <w:szCs w:val="22"/>
        </w:rPr>
        <w:t xml:space="preserve"> </w:t>
      </w:r>
    </w:p>
    <w:p w14:paraId="1C64F5ED"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Populate OPF metadata elements using source metadata.</w:t>
      </w:r>
    </w:p>
    <w:p w14:paraId="683B3846" w14:textId="77777777" w:rsidR="004F62EF" w:rsidRPr="004C6A1A" w:rsidRDefault="004F62EF" w:rsidP="004F62EF">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 xml:space="preserve">Identify navigable divisions within audio content and generate compliant </w:t>
      </w:r>
      <w:proofErr w:type="spellStart"/>
      <w:r w:rsidRPr="004C6A1A">
        <w:rPr>
          <w:rFonts w:ascii="Calibri" w:hAnsi="Calibri" w:cs="Calibri"/>
          <w:b w:val="0"/>
          <w:bCs/>
          <w:iCs/>
          <w:sz w:val="22"/>
          <w:szCs w:val="22"/>
        </w:rPr>
        <w:t>navPoints</w:t>
      </w:r>
      <w:proofErr w:type="spellEnd"/>
      <w:r w:rsidRPr="004C6A1A">
        <w:rPr>
          <w:rFonts w:ascii="Calibri" w:hAnsi="Calibri" w:cs="Calibri"/>
          <w:b w:val="0"/>
          <w:bCs/>
          <w:iCs/>
          <w:sz w:val="22"/>
          <w:szCs w:val="22"/>
        </w:rPr>
        <w:t xml:space="preserve">, </w:t>
      </w:r>
      <w:proofErr w:type="spellStart"/>
      <w:r w:rsidRPr="004C6A1A">
        <w:rPr>
          <w:rFonts w:ascii="Calibri" w:hAnsi="Calibri" w:cs="Calibri"/>
          <w:b w:val="0"/>
          <w:bCs/>
          <w:iCs/>
          <w:sz w:val="22"/>
          <w:szCs w:val="22"/>
        </w:rPr>
        <w:t>navTargets</w:t>
      </w:r>
      <w:proofErr w:type="spellEnd"/>
      <w:r w:rsidRPr="004C6A1A">
        <w:rPr>
          <w:rFonts w:ascii="Calibri" w:hAnsi="Calibri" w:cs="Calibri"/>
          <w:b w:val="0"/>
          <w:bCs/>
          <w:iCs/>
          <w:sz w:val="22"/>
          <w:szCs w:val="22"/>
        </w:rPr>
        <w:t>, and SMIL elements for DTB navigation.</w:t>
      </w:r>
    </w:p>
    <w:p w14:paraId="42EAB197"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 xml:space="preserve">Generate synthetic speech for required NLS announcements, </w:t>
      </w:r>
      <w:proofErr w:type="spellStart"/>
      <w:r w:rsidRPr="004C6A1A">
        <w:rPr>
          <w:rFonts w:ascii="Calibri" w:hAnsi="Calibri" w:cs="Calibri"/>
          <w:b w:val="0"/>
          <w:bCs/>
          <w:iCs/>
          <w:sz w:val="22"/>
          <w:szCs w:val="22"/>
        </w:rPr>
        <w:t>navPoint</w:t>
      </w:r>
      <w:proofErr w:type="spellEnd"/>
      <w:r w:rsidRPr="004C6A1A">
        <w:rPr>
          <w:rFonts w:ascii="Calibri" w:hAnsi="Calibri" w:cs="Calibri"/>
          <w:b w:val="0"/>
          <w:bCs/>
          <w:iCs/>
          <w:sz w:val="22"/>
          <w:szCs w:val="22"/>
        </w:rPr>
        <w:t xml:space="preserve"> audio elements, and any additional narration specified by the material.</w:t>
      </w:r>
    </w:p>
    <w:p w14:paraId="40ABD7BB"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Provide the capability to select synthetic voices for generated speech.</w:t>
      </w:r>
    </w:p>
    <w:p w14:paraId="1B7FEDAA"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Support multiple audio file formats, including WAV, MP3, OPUS, and FLAC.</w:t>
      </w:r>
    </w:p>
    <w:p w14:paraId="15CD463D"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Convert source audio files to the AMR-WB+ file format, with an optional feature for MP3 encoding.</w:t>
      </w:r>
    </w:p>
    <w:p w14:paraId="7F0C3D77"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Apply encryption in accordance with PDTB2 and NLS 1205 specifications.</w:t>
      </w:r>
    </w:p>
    <w:p w14:paraId="139EFDFC"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Validate all materials to ensure compliance with applicable standards and specifications.</w:t>
      </w:r>
    </w:p>
    <w:p w14:paraId="55827AD9"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Package completed materials for final delivery.</w:t>
      </w:r>
    </w:p>
    <w:p w14:paraId="09AFA98E" w14:textId="77777777" w:rsidR="00510C9B" w:rsidRPr="004C6A1A" w:rsidRDefault="00510C9B" w:rsidP="00510C9B">
      <w:pPr>
        <w:pStyle w:val="BodyText"/>
        <w:numPr>
          <w:ilvl w:val="0"/>
          <w:numId w:val="8"/>
        </w:numPr>
        <w:rPr>
          <w:rFonts w:ascii="Calibri" w:hAnsi="Calibri" w:cs="Calibri"/>
          <w:b w:val="0"/>
          <w:bCs/>
          <w:iCs/>
          <w:sz w:val="22"/>
          <w:szCs w:val="22"/>
        </w:rPr>
      </w:pPr>
      <w:r w:rsidRPr="004C6A1A">
        <w:rPr>
          <w:rFonts w:ascii="Calibri" w:hAnsi="Calibri" w:cs="Calibri"/>
          <w:b w:val="0"/>
          <w:bCs/>
          <w:iCs/>
          <w:sz w:val="22"/>
          <w:szCs w:val="22"/>
        </w:rPr>
        <w:t>Generate production tracking reports and logs for auditing and quality assurance purposes.</w:t>
      </w:r>
    </w:p>
    <w:p w14:paraId="33087471" w14:textId="77777777" w:rsidR="00BD5FED" w:rsidRPr="004C6A1A" w:rsidRDefault="00BD5FED" w:rsidP="00510C9B">
      <w:pPr>
        <w:pStyle w:val="BodyText"/>
        <w:rPr>
          <w:rFonts w:ascii="Calibri" w:hAnsi="Calibri" w:cs="Calibri"/>
          <w:b w:val="0"/>
          <w:bCs/>
          <w:iCs/>
          <w:sz w:val="22"/>
          <w:szCs w:val="22"/>
        </w:rPr>
      </w:pPr>
    </w:p>
    <w:p w14:paraId="6667F44E" w14:textId="77777777" w:rsidR="00510C9B" w:rsidRPr="004C6A1A" w:rsidRDefault="00510C9B" w:rsidP="00510C9B">
      <w:pPr>
        <w:pStyle w:val="BodyText"/>
        <w:rPr>
          <w:rFonts w:ascii="Calibri" w:hAnsi="Calibri" w:cs="Calibri"/>
          <w:b w:val="0"/>
          <w:bCs/>
          <w:iCs/>
          <w:sz w:val="22"/>
          <w:szCs w:val="22"/>
        </w:rPr>
      </w:pPr>
      <w:r w:rsidRPr="004C6A1A">
        <w:rPr>
          <w:rFonts w:ascii="Calibri" w:hAnsi="Calibri" w:cs="Calibri"/>
          <w:b w:val="0"/>
          <w:bCs/>
          <w:iCs/>
          <w:sz w:val="22"/>
          <w:szCs w:val="22"/>
        </w:rPr>
        <w:t>The tool shall ensure efficient, reliable, and standards-compliant production of DTBs from commercial audiobook sources.</w:t>
      </w:r>
    </w:p>
    <w:p w14:paraId="4EA8D311" w14:textId="77777777" w:rsidR="00A17FEA" w:rsidRPr="004C6A1A" w:rsidRDefault="00A17FEA" w:rsidP="00A17FEA">
      <w:pPr>
        <w:pStyle w:val="BodyText"/>
        <w:rPr>
          <w:rFonts w:ascii="Calibri" w:hAnsi="Calibri" w:cs="Calibri"/>
          <w:bCs/>
          <w:iCs/>
          <w:szCs w:val="24"/>
        </w:rPr>
      </w:pPr>
    </w:p>
    <w:p w14:paraId="3DB60021" w14:textId="58DBCD54" w:rsidR="00261F18" w:rsidRPr="002D7536" w:rsidRDefault="00A17FEA" w:rsidP="00A17FEA">
      <w:pPr>
        <w:pStyle w:val="BodyText"/>
        <w:rPr>
          <w:rFonts w:ascii="Calibri" w:hAnsi="Calibri" w:cs="Calibri"/>
          <w:bCs/>
          <w:iCs/>
          <w:szCs w:val="24"/>
          <w:u w:val="single"/>
        </w:rPr>
      </w:pPr>
      <w:r w:rsidRPr="007A6721">
        <w:rPr>
          <w:rFonts w:ascii="Calibri" w:hAnsi="Calibri" w:cs="Calibri"/>
          <w:bCs/>
          <w:iCs/>
          <w:sz w:val="22"/>
          <w:szCs w:val="22"/>
        </w:rPr>
        <w:t>3.2</w:t>
      </w:r>
      <w:r w:rsidR="000A4A47">
        <w:rPr>
          <w:rFonts w:ascii="Calibri" w:hAnsi="Calibri" w:cs="Calibri"/>
          <w:bCs/>
          <w:iCs/>
          <w:sz w:val="22"/>
          <w:szCs w:val="22"/>
        </w:rPr>
        <w:t>.</w:t>
      </w:r>
      <w:r w:rsidRPr="007A6721">
        <w:rPr>
          <w:rFonts w:ascii="Calibri" w:hAnsi="Calibri" w:cs="Calibri"/>
          <w:bCs/>
          <w:iCs/>
          <w:sz w:val="22"/>
          <w:szCs w:val="22"/>
        </w:rPr>
        <w:t xml:space="preserve"> </w:t>
      </w:r>
      <w:r w:rsidRPr="007A6721">
        <w:rPr>
          <w:rFonts w:ascii="Calibri" w:hAnsi="Calibri" w:cs="Calibri"/>
          <w:bCs/>
          <w:iCs/>
          <w:sz w:val="22"/>
          <w:szCs w:val="22"/>
        </w:rPr>
        <w:tab/>
      </w:r>
      <w:r w:rsidR="0007190C" w:rsidRPr="007A6721">
        <w:rPr>
          <w:rFonts w:ascii="Calibri" w:hAnsi="Calibri" w:cs="Calibri"/>
          <w:bCs/>
          <w:iCs/>
          <w:sz w:val="22"/>
          <w:szCs w:val="22"/>
          <w:u w:val="single"/>
        </w:rPr>
        <w:t xml:space="preserve">DTBs with </w:t>
      </w:r>
      <w:r w:rsidR="000966F8" w:rsidRPr="007A6721">
        <w:rPr>
          <w:rFonts w:ascii="Calibri" w:hAnsi="Calibri" w:cs="Calibri"/>
          <w:bCs/>
          <w:iCs/>
          <w:sz w:val="22"/>
          <w:szCs w:val="22"/>
          <w:u w:val="single"/>
        </w:rPr>
        <w:t>Full-length Synthetic Speech</w:t>
      </w:r>
      <w:r w:rsidR="00926A10" w:rsidRPr="004C6A1A">
        <w:rPr>
          <w:rFonts w:ascii="Calibri" w:hAnsi="Calibri" w:cs="Calibri"/>
          <w:b w:val="0"/>
          <w:iCs/>
          <w:sz w:val="22"/>
          <w:szCs w:val="22"/>
        </w:rPr>
        <w:br/>
        <w:t xml:space="preserve">The </w:t>
      </w:r>
      <w:r w:rsidR="00BD5FED" w:rsidRPr="004C6A1A">
        <w:rPr>
          <w:rFonts w:ascii="Calibri" w:hAnsi="Calibri" w:cs="Calibri"/>
          <w:b w:val="0"/>
          <w:bCs/>
          <w:iCs/>
          <w:sz w:val="22"/>
          <w:szCs w:val="22"/>
        </w:rPr>
        <w:t xml:space="preserve">contractor shall design and implement an automated tool to create </w:t>
      </w:r>
      <w:r w:rsidR="001954F9">
        <w:rPr>
          <w:rFonts w:ascii="Calibri" w:hAnsi="Calibri" w:cs="Calibri"/>
          <w:b w:val="0"/>
          <w:bCs/>
          <w:iCs/>
          <w:sz w:val="22"/>
          <w:szCs w:val="22"/>
        </w:rPr>
        <w:t>d</w:t>
      </w:r>
      <w:r w:rsidR="00BD5FED" w:rsidRPr="004C6A1A">
        <w:rPr>
          <w:rFonts w:ascii="Calibri" w:hAnsi="Calibri" w:cs="Calibri"/>
          <w:b w:val="0"/>
          <w:bCs/>
          <w:iCs/>
          <w:sz w:val="22"/>
          <w:szCs w:val="22"/>
        </w:rPr>
        <w:t xml:space="preserve">igital </w:t>
      </w:r>
      <w:r w:rsidR="001954F9">
        <w:rPr>
          <w:rFonts w:ascii="Calibri" w:hAnsi="Calibri" w:cs="Calibri"/>
          <w:b w:val="0"/>
          <w:bCs/>
          <w:iCs/>
          <w:sz w:val="22"/>
          <w:szCs w:val="22"/>
        </w:rPr>
        <w:t>t</w:t>
      </w:r>
      <w:r w:rsidR="00BD5FED" w:rsidRPr="004C6A1A">
        <w:rPr>
          <w:rFonts w:ascii="Calibri" w:hAnsi="Calibri" w:cs="Calibri"/>
          <w:b w:val="0"/>
          <w:bCs/>
          <w:iCs/>
          <w:sz w:val="22"/>
          <w:szCs w:val="22"/>
        </w:rPr>
        <w:t>alking</w:t>
      </w:r>
      <w:r w:rsidR="001954F9">
        <w:rPr>
          <w:rFonts w:ascii="Calibri" w:hAnsi="Calibri" w:cs="Calibri"/>
          <w:b w:val="0"/>
          <w:bCs/>
          <w:iCs/>
          <w:sz w:val="22"/>
          <w:szCs w:val="22"/>
        </w:rPr>
        <w:t xml:space="preserve"> b</w:t>
      </w:r>
      <w:r w:rsidR="00BD5FED" w:rsidRPr="004C6A1A">
        <w:rPr>
          <w:rFonts w:ascii="Calibri" w:hAnsi="Calibri" w:cs="Calibri"/>
          <w:b w:val="0"/>
          <w:bCs/>
          <w:iCs/>
          <w:sz w:val="22"/>
          <w:szCs w:val="22"/>
        </w:rPr>
        <w:t>ooks (DTBs) from</w:t>
      </w:r>
      <w:r w:rsidR="00926A10" w:rsidRPr="004C6A1A">
        <w:rPr>
          <w:rFonts w:ascii="Calibri" w:hAnsi="Calibri" w:cs="Calibri"/>
          <w:b w:val="0"/>
          <w:iCs/>
          <w:sz w:val="22"/>
          <w:szCs w:val="22"/>
        </w:rPr>
        <w:t xml:space="preserve"> </w:t>
      </w:r>
      <w:r w:rsidR="00BD5FED" w:rsidRPr="004C6A1A">
        <w:rPr>
          <w:rFonts w:ascii="Calibri" w:hAnsi="Calibri" w:cs="Calibri"/>
          <w:b w:val="0"/>
          <w:iCs/>
          <w:sz w:val="22"/>
          <w:szCs w:val="22"/>
        </w:rPr>
        <w:t xml:space="preserve">electronic </w:t>
      </w:r>
      <w:r w:rsidR="000966F8" w:rsidRPr="004C6A1A">
        <w:rPr>
          <w:rFonts w:ascii="Calibri" w:hAnsi="Calibri" w:cs="Calibri"/>
          <w:b w:val="0"/>
          <w:iCs/>
          <w:sz w:val="22"/>
          <w:szCs w:val="22"/>
        </w:rPr>
        <w:t>text source material</w:t>
      </w:r>
      <w:r w:rsidR="00BD5FED" w:rsidRPr="004C6A1A">
        <w:rPr>
          <w:rFonts w:ascii="Calibri" w:hAnsi="Calibri" w:cs="Calibri"/>
          <w:b w:val="0"/>
          <w:iCs/>
          <w:sz w:val="22"/>
          <w:szCs w:val="22"/>
        </w:rPr>
        <w:t xml:space="preserve">. At a minimum, the tool </w:t>
      </w:r>
      <w:r w:rsidR="000966F8" w:rsidRPr="004C6A1A">
        <w:rPr>
          <w:rFonts w:ascii="Calibri" w:hAnsi="Calibri" w:cs="Calibri"/>
          <w:b w:val="0"/>
          <w:iCs/>
          <w:sz w:val="22"/>
          <w:szCs w:val="22"/>
        </w:rPr>
        <w:t>shall</w:t>
      </w:r>
      <w:r w:rsidR="00926A10" w:rsidRPr="004C6A1A">
        <w:rPr>
          <w:rFonts w:ascii="Calibri" w:hAnsi="Calibri" w:cs="Calibri"/>
          <w:b w:val="0"/>
          <w:iCs/>
          <w:sz w:val="22"/>
          <w:szCs w:val="22"/>
        </w:rPr>
        <w:t>:</w:t>
      </w:r>
    </w:p>
    <w:p w14:paraId="0A2FBA5F" w14:textId="77777777" w:rsidR="00BD5FED" w:rsidRPr="004C6A1A" w:rsidRDefault="00BD5FED" w:rsidP="00A17FEA">
      <w:pPr>
        <w:pStyle w:val="BodyText"/>
        <w:rPr>
          <w:rFonts w:ascii="Calibri" w:hAnsi="Calibri" w:cs="Calibri"/>
          <w:b w:val="0"/>
          <w:iCs/>
          <w:sz w:val="22"/>
          <w:szCs w:val="22"/>
        </w:rPr>
      </w:pPr>
    </w:p>
    <w:p w14:paraId="640D93D2" w14:textId="520D68DF" w:rsidR="00BD5FED" w:rsidRPr="004C6A1A" w:rsidRDefault="00277747" w:rsidP="00BD5FED">
      <w:pPr>
        <w:pStyle w:val="BodyText"/>
        <w:numPr>
          <w:ilvl w:val="0"/>
          <w:numId w:val="4"/>
        </w:numPr>
        <w:rPr>
          <w:rFonts w:ascii="Calibri" w:hAnsi="Calibri" w:cs="Calibri"/>
          <w:b w:val="0"/>
          <w:bCs/>
          <w:iCs/>
          <w:sz w:val="22"/>
          <w:szCs w:val="22"/>
        </w:rPr>
      </w:pPr>
      <w:r>
        <w:rPr>
          <w:rFonts w:ascii="Calibri" w:hAnsi="Calibri" w:cs="Calibri"/>
          <w:b w:val="0"/>
          <w:bCs/>
          <w:iCs/>
          <w:sz w:val="22"/>
          <w:szCs w:val="22"/>
        </w:rPr>
        <w:t>NLS will provide</w:t>
      </w:r>
      <w:r w:rsidR="00BD5FED" w:rsidRPr="004C6A1A">
        <w:rPr>
          <w:rFonts w:ascii="Calibri" w:hAnsi="Calibri" w:cs="Calibri"/>
          <w:b w:val="0"/>
          <w:bCs/>
          <w:iCs/>
          <w:sz w:val="22"/>
          <w:szCs w:val="22"/>
        </w:rPr>
        <w:t xml:space="preserve"> </w:t>
      </w:r>
      <w:r w:rsidR="008728C4" w:rsidRPr="004C6A1A">
        <w:rPr>
          <w:rFonts w:ascii="Calibri" w:hAnsi="Calibri" w:cs="Calibri"/>
          <w:b w:val="0"/>
          <w:bCs/>
          <w:iCs/>
          <w:sz w:val="22"/>
          <w:szCs w:val="22"/>
        </w:rPr>
        <w:t xml:space="preserve">electronic text </w:t>
      </w:r>
      <w:r w:rsidR="00BD5FED" w:rsidRPr="004C6A1A">
        <w:rPr>
          <w:rFonts w:ascii="Calibri" w:hAnsi="Calibri" w:cs="Calibri"/>
          <w:b w:val="0"/>
          <w:bCs/>
          <w:iCs/>
          <w:sz w:val="22"/>
          <w:szCs w:val="22"/>
        </w:rPr>
        <w:t>source</w:t>
      </w:r>
      <w:r w:rsidR="008728C4" w:rsidRPr="004C6A1A">
        <w:rPr>
          <w:rFonts w:ascii="Calibri" w:hAnsi="Calibri" w:cs="Calibri"/>
          <w:b w:val="0"/>
          <w:bCs/>
          <w:iCs/>
          <w:sz w:val="22"/>
          <w:szCs w:val="22"/>
        </w:rPr>
        <w:t xml:space="preserve"> materials</w:t>
      </w:r>
      <w:r w:rsidR="00BD5FED" w:rsidRPr="004C6A1A">
        <w:rPr>
          <w:rFonts w:ascii="Calibri" w:hAnsi="Calibri" w:cs="Calibri"/>
          <w:b w:val="0"/>
          <w:bCs/>
          <w:iCs/>
          <w:sz w:val="22"/>
          <w:szCs w:val="22"/>
        </w:rPr>
        <w:t>.</w:t>
      </w:r>
    </w:p>
    <w:p w14:paraId="77ECB9CD" w14:textId="77777777" w:rsidR="00BD5FED"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t>Extract catalog information and metadata associated with the source audiobooks.</w:t>
      </w:r>
    </w:p>
    <w:p w14:paraId="4FA0D77F" w14:textId="77777777" w:rsidR="00BD5FED"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t>Generate XML control files compliant with ANSI/NISO Z39.86-2002 and NLS specifications.</w:t>
      </w:r>
    </w:p>
    <w:p w14:paraId="6877FDDF" w14:textId="77777777" w:rsidR="00BD5FED"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t>Populate OPF metadata elements using source metadata.</w:t>
      </w:r>
    </w:p>
    <w:p w14:paraId="5E5352F0" w14:textId="77777777" w:rsidR="008728C4" w:rsidRPr="004C6A1A" w:rsidRDefault="008728C4" w:rsidP="008728C4">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 xml:space="preserve">Identify navigable divisions within the source material and generate compliant </w:t>
      </w:r>
      <w:proofErr w:type="spellStart"/>
      <w:r w:rsidRPr="004C6A1A">
        <w:rPr>
          <w:rFonts w:ascii="Calibri" w:hAnsi="Calibri" w:cs="Calibri"/>
          <w:sz w:val="22"/>
          <w:szCs w:val="22"/>
          <w:lang w:eastAsia="zh-CN"/>
        </w:rPr>
        <w:t>navPoints</w:t>
      </w:r>
      <w:proofErr w:type="spellEnd"/>
      <w:r w:rsidRPr="004C6A1A">
        <w:rPr>
          <w:rFonts w:ascii="Calibri" w:hAnsi="Calibri" w:cs="Calibri"/>
          <w:sz w:val="22"/>
          <w:szCs w:val="22"/>
          <w:lang w:eastAsia="zh-CN"/>
        </w:rPr>
        <w:t xml:space="preserve">, </w:t>
      </w:r>
      <w:proofErr w:type="spellStart"/>
      <w:r w:rsidRPr="004C6A1A">
        <w:rPr>
          <w:rFonts w:ascii="Calibri" w:hAnsi="Calibri" w:cs="Calibri"/>
          <w:sz w:val="22"/>
          <w:szCs w:val="22"/>
          <w:lang w:eastAsia="zh-CN"/>
        </w:rPr>
        <w:t>navTargets</w:t>
      </w:r>
      <w:proofErr w:type="spellEnd"/>
      <w:r w:rsidRPr="004C6A1A">
        <w:rPr>
          <w:rFonts w:ascii="Calibri" w:hAnsi="Calibri" w:cs="Calibri"/>
          <w:sz w:val="22"/>
          <w:szCs w:val="22"/>
          <w:lang w:eastAsia="zh-CN"/>
        </w:rPr>
        <w:t xml:space="preserve">, and SMIL elements </w:t>
      </w:r>
      <w:r w:rsidR="00D070F4" w:rsidRPr="004C6A1A">
        <w:rPr>
          <w:rFonts w:ascii="Calibri" w:hAnsi="Calibri" w:cs="Calibri"/>
          <w:sz w:val="22"/>
          <w:szCs w:val="22"/>
          <w:lang w:eastAsia="zh-CN"/>
        </w:rPr>
        <w:t>for</w:t>
      </w:r>
      <w:r w:rsidRPr="004C6A1A">
        <w:rPr>
          <w:rFonts w:ascii="Calibri" w:hAnsi="Calibri" w:cs="Calibri"/>
          <w:sz w:val="22"/>
          <w:szCs w:val="22"/>
          <w:lang w:eastAsia="zh-CN"/>
        </w:rPr>
        <w:t xml:space="preserve"> DTB navigation.</w:t>
      </w:r>
    </w:p>
    <w:p w14:paraId="3DA1B5DA" w14:textId="77777777" w:rsidR="00BD5FED" w:rsidRPr="004C6A1A" w:rsidRDefault="00BD5FED" w:rsidP="00BD5FED">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Provide the capability to generate various multimedia types in compliance with ANSI/NISO Z39.86-2002 standards.</w:t>
      </w:r>
    </w:p>
    <w:p w14:paraId="7FCA3EEA" w14:textId="77777777" w:rsidR="00BD5FED" w:rsidRPr="004C6A1A" w:rsidRDefault="00BD5FED" w:rsidP="00BD5FED">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Support text-based file formats, including but not limited to EPUB, Word Documents, Rich Text, and Plain Text.</w:t>
      </w:r>
    </w:p>
    <w:p w14:paraId="0CDC853B" w14:textId="77777777" w:rsidR="00BD5FED" w:rsidRPr="004C6A1A" w:rsidRDefault="00BD5FED" w:rsidP="00BD5FED">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Automate the generation of synthetic speech from electronic text source materials.</w:t>
      </w:r>
    </w:p>
    <w:p w14:paraId="02EFE368" w14:textId="77777777" w:rsidR="00BD5FED" w:rsidRPr="004C6A1A" w:rsidRDefault="00BD5FED" w:rsidP="00BD5FED">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Provide functionality to select synthetic voices for narration.</w:t>
      </w:r>
    </w:p>
    <w:p w14:paraId="47F3BE62" w14:textId="77777777" w:rsidR="00BD5FED" w:rsidRPr="004C6A1A" w:rsidRDefault="00BD5FED" w:rsidP="00BD5FED">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Generate audio files in WAV format.</w:t>
      </w:r>
    </w:p>
    <w:p w14:paraId="6CDB98E2" w14:textId="77777777" w:rsidR="00BD5FED" w:rsidRPr="004C6A1A" w:rsidRDefault="00BD5FED" w:rsidP="00BD5FED">
      <w:pPr>
        <w:numPr>
          <w:ilvl w:val="0"/>
          <w:numId w:val="4"/>
        </w:numPr>
        <w:spacing w:before="100" w:beforeAutospacing="1" w:after="100" w:afterAutospacing="1"/>
        <w:rPr>
          <w:rFonts w:ascii="Calibri" w:hAnsi="Calibri" w:cs="Calibri"/>
          <w:sz w:val="22"/>
          <w:szCs w:val="22"/>
          <w:lang w:eastAsia="zh-CN"/>
        </w:rPr>
      </w:pPr>
      <w:r w:rsidRPr="004C6A1A">
        <w:rPr>
          <w:rFonts w:ascii="Calibri" w:hAnsi="Calibri" w:cs="Calibri"/>
          <w:sz w:val="22"/>
          <w:szCs w:val="22"/>
          <w:lang w:eastAsia="zh-CN"/>
        </w:rPr>
        <w:t>Generate audio files in AMR-WB+ format, with an optional feature for MP3 encoding.</w:t>
      </w:r>
    </w:p>
    <w:p w14:paraId="3F84FA6E" w14:textId="77777777" w:rsidR="00BD5FED"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t>Apply encryption in accordance with PDTB2 and NLS 1205 specifications.</w:t>
      </w:r>
    </w:p>
    <w:p w14:paraId="6B883031" w14:textId="77777777" w:rsidR="00BD5FED"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t>Validate all materials to ensure compliance with applicable standards and specifications.</w:t>
      </w:r>
    </w:p>
    <w:p w14:paraId="62ADA6A9" w14:textId="77777777" w:rsidR="00BD5FED"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lastRenderedPageBreak/>
        <w:t>Package completed materials for final delivery.</w:t>
      </w:r>
    </w:p>
    <w:p w14:paraId="3ADF79BC" w14:textId="77777777" w:rsidR="00C002D8" w:rsidRPr="004C6A1A" w:rsidRDefault="00BD5FED" w:rsidP="00BD5FED">
      <w:pPr>
        <w:pStyle w:val="BodyText"/>
        <w:numPr>
          <w:ilvl w:val="0"/>
          <w:numId w:val="4"/>
        </w:numPr>
        <w:rPr>
          <w:rFonts w:ascii="Calibri" w:hAnsi="Calibri" w:cs="Calibri"/>
          <w:b w:val="0"/>
          <w:bCs/>
          <w:iCs/>
          <w:sz w:val="22"/>
          <w:szCs w:val="22"/>
        </w:rPr>
      </w:pPr>
      <w:r w:rsidRPr="004C6A1A">
        <w:rPr>
          <w:rFonts w:ascii="Calibri" w:hAnsi="Calibri" w:cs="Calibri"/>
          <w:b w:val="0"/>
          <w:bCs/>
          <w:iCs/>
          <w:sz w:val="22"/>
          <w:szCs w:val="22"/>
        </w:rPr>
        <w:t>Generate production tracking reports and logs for auditing and quality assurance purposes.</w:t>
      </w:r>
    </w:p>
    <w:p w14:paraId="2A4E010F" w14:textId="77777777" w:rsidR="00BD5FED" w:rsidRPr="004C6A1A" w:rsidRDefault="00BD5FED" w:rsidP="00BD5FED">
      <w:pPr>
        <w:pStyle w:val="BodyText"/>
        <w:rPr>
          <w:rFonts w:ascii="Calibri" w:hAnsi="Calibri" w:cs="Calibri"/>
          <w:b w:val="0"/>
          <w:bCs/>
          <w:iCs/>
          <w:sz w:val="22"/>
          <w:szCs w:val="22"/>
        </w:rPr>
      </w:pPr>
    </w:p>
    <w:p w14:paraId="0D8B552C" w14:textId="36DC7D02" w:rsidR="00BD5FED" w:rsidRDefault="00BD5FED" w:rsidP="00BD5FED">
      <w:pPr>
        <w:pStyle w:val="BodyText"/>
        <w:rPr>
          <w:rFonts w:ascii="Calibri" w:hAnsi="Calibri" w:cs="Calibri"/>
          <w:b w:val="0"/>
          <w:bCs/>
          <w:iCs/>
          <w:sz w:val="22"/>
          <w:szCs w:val="22"/>
        </w:rPr>
      </w:pPr>
      <w:r w:rsidRPr="004C6A1A">
        <w:rPr>
          <w:rFonts w:ascii="Calibri" w:hAnsi="Calibri" w:cs="Calibri"/>
          <w:b w:val="0"/>
          <w:bCs/>
          <w:iCs/>
          <w:sz w:val="22"/>
          <w:szCs w:val="22"/>
        </w:rPr>
        <w:t>These capabilities shall ensure that the tool accommodates a wide range of text-based source materials and supports the creation of accessible</w:t>
      </w:r>
      <w:r w:rsidR="001954F9">
        <w:rPr>
          <w:rFonts w:ascii="Calibri" w:hAnsi="Calibri" w:cs="Calibri"/>
          <w:b w:val="0"/>
          <w:bCs/>
          <w:iCs/>
          <w:sz w:val="22"/>
          <w:szCs w:val="22"/>
        </w:rPr>
        <w:t>,</w:t>
      </w:r>
      <w:r w:rsidRPr="004C6A1A">
        <w:rPr>
          <w:rFonts w:ascii="Calibri" w:hAnsi="Calibri" w:cs="Calibri"/>
          <w:b w:val="0"/>
          <w:bCs/>
          <w:iCs/>
          <w:sz w:val="22"/>
          <w:szCs w:val="22"/>
        </w:rPr>
        <w:t xml:space="preserve"> multimedia content aligned with the specified standards. </w:t>
      </w:r>
    </w:p>
    <w:p w14:paraId="1DC2FD29" w14:textId="77777777" w:rsidR="00D2075F" w:rsidRDefault="00D2075F" w:rsidP="00BD5FED">
      <w:pPr>
        <w:pStyle w:val="BodyText"/>
        <w:rPr>
          <w:rFonts w:ascii="Calibri" w:hAnsi="Calibri" w:cs="Calibri"/>
          <w:b w:val="0"/>
          <w:bCs/>
          <w:iCs/>
          <w:sz w:val="22"/>
          <w:szCs w:val="22"/>
        </w:rPr>
      </w:pPr>
    </w:p>
    <w:p w14:paraId="51620995" w14:textId="695808E9" w:rsidR="00D2075F" w:rsidRPr="002D7536" w:rsidRDefault="00D2075F" w:rsidP="00BD5FED">
      <w:pPr>
        <w:pStyle w:val="BodyText"/>
        <w:rPr>
          <w:rFonts w:ascii="Calibri" w:hAnsi="Calibri" w:cs="Calibri"/>
          <w:iCs/>
          <w:sz w:val="22"/>
          <w:szCs w:val="22"/>
        </w:rPr>
      </w:pPr>
      <w:r w:rsidRPr="002D7536">
        <w:rPr>
          <w:rFonts w:ascii="Calibri" w:hAnsi="Calibri" w:cs="Calibri"/>
          <w:iCs/>
          <w:sz w:val="22"/>
          <w:szCs w:val="22"/>
        </w:rPr>
        <w:t>3.</w:t>
      </w:r>
      <w:r w:rsidR="000A4A47">
        <w:rPr>
          <w:rFonts w:ascii="Calibri" w:hAnsi="Calibri" w:cs="Calibri"/>
          <w:iCs/>
          <w:sz w:val="22"/>
          <w:szCs w:val="22"/>
        </w:rPr>
        <w:t>3.</w:t>
      </w:r>
      <w:r w:rsidRPr="002D7536">
        <w:rPr>
          <w:rFonts w:ascii="Calibri" w:hAnsi="Calibri" w:cs="Calibri"/>
          <w:iCs/>
          <w:sz w:val="22"/>
          <w:szCs w:val="22"/>
        </w:rPr>
        <w:tab/>
      </w:r>
      <w:r w:rsidRPr="002D7536">
        <w:rPr>
          <w:rFonts w:ascii="Calibri" w:hAnsi="Calibri" w:cs="Calibri"/>
          <w:iCs/>
          <w:sz w:val="22"/>
          <w:szCs w:val="22"/>
          <w:u w:val="single"/>
        </w:rPr>
        <w:t>Standards &amp; Compliance Requirements</w:t>
      </w:r>
    </w:p>
    <w:p w14:paraId="32B2D19A" w14:textId="404E4E15" w:rsidR="00D2075F" w:rsidRDefault="00D2075F" w:rsidP="00BD5FED">
      <w:pPr>
        <w:pStyle w:val="BodyText"/>
        <w:rPr>
          <w:rFonts w:ascii="Calibri" w:hAnsi="Calibri" w:cs="Calibri"/>
          <w:b w:val="0"/>
          <w:bCs/>
          <w:iCs/>
          <w:sz w:val="22"/>
          <w:szCs w:val="22"/>
        </w:rPr>
      </w:pPr>
      <w:r>
        <w:rPr>
          <w:rFonts w:ascii="Calibri" w:hAnsi="Calibri" w:cs="Calibri"/>
          <w:b w:val="0"/>
          <w:bCs/>
          <w:iCs/>
          <w:sz w:val="22"/>
          <w:szCs w:val="22"/>
        </w:rPr>
        <w:t xml:space="preserve">The contractor shall demonstrate full compliance with all applicable standards and shall be required to produce written certifications validating reports. Standards shall include but not limited to: </w:t>
      </w:r>
    </w:p>
    <w:p w14:paraId="2530592A" w14:textId="77777777" w:rsidR="00D2075F" w:rsidRDefault="00D2075F" w:rsidP="00BD5FED">
      <w:pPr>
        <w:pStyle w:val="BodyText"/>
        <w:rPr>
          <w:rFonts w:ascii="Calibri" w:hAnsi="Calibri" w:cs="Calibri"/>
          <w:b w:val="0"/>
          <w:bCs/>
          <w:iCs/>
          <w:sz w:val="22"/>
          <w:szCs w:val="22"/>
        </w:rPr>
      </w:pPr>
    </w:p>
    <w:p w14:paraId="3F1135C4" w14:textId="715AB639" w:rsidR="00D2075F" w:rsidRDefault="00D2075F" w:rsidP="00D2075F">
      <w:pPr>
        <w:pStyle w:val="BodyText"/>
        <w:numPr>
          <w:ilvl w:val="0"/>
          <w:numId w:val="10"/>
        </w:numPr>
        <w:rPr>
          <w:rFonts w:ascii="Calibri" w:hAnsi="Calibri" w:cs="Calibri"/>
          <w:b w:val="0"/>
          <w:bCs/>
          <w:iCs/>
          <w:sz w:val="22"/>
          <w:szCs w:val="22"/>
        </w:rPr>
      </w:pPr>
      <w:r>
        <w:rPr>
          <w:rFonts w:ascii="Calibri" w:hAnsi="Calibri" w:cs="Calibri"/>
          <w:b w:val="0"/>
          <w:bCs/>
          <w:iCs/>
          <w:sz w:val="22"/>
          <w:szCs w:val="22"/>
        </w:rPr>
        <w:t>NLS Specifications to include, 1202, 1203, 1205, 1206, current applicable versions</w:t>
      </w:r>
      <w:r w:rsidR="00564259">
        <w:rPr>
          <w:rFonts w:ascii="Calibri" w:hAnsi="Calibri" w:cs="Calibri"/>
          <w:b w:val="0"/>
          <w:bCs/>
          <w:iCs/>
          <w:sz w:val="22"/>
          <w:szCs w:val="22"/>
        </w:rPr>
        <w:t xml:space="preserve">, </w:t>
      </w:r>
      <w:hyperlink r:id="rId8" w:history="1">
        <w:r w:rsidR="00564259" w:rsidRPr="00564259">
          <w:rPr>
            <w:rStyle w:val="Hyperlink"/>
            <w:rFonts w:ascii="Calibri" w:hAnsi="Calibri" w:cs="Calibri"/>
            <w:b w:val="0"/>
            <w:bCs/>
            <w:iCs/>
            <w:sz w:val="22"/>
            <w:szCs w:val="22"/>
          </w:rPr>
          <w:t xml:space="preserve">Contract Specifications </w:t>
        </w:r>
        <w:r w:rsidR="00823CA3">
          <w:rPr>
            <w:rStyle w:val="Hyperlink"/>
            <w:rFonts w:ascii="Calibri" w:hAnsi="Calibri" w:cs="Calibri"/>
            <w:b w:val="0"/>
            <w:bCs/>
            <w:iCs/>
            <w:sz w:val="22"/>
            <w:szCs w:val="22"/>
          </w:rPr>
          <w:t>–</w:t>
        </w:r>
        <w:r w:rsidR="00564259" w:rsidRPr="00564259">
          <w:rPr>
            <w:rStyle w:val="Hyperlink"/>
            <w:rFonts w:ascii="Calibri" w:hAnsi="Calibri" w:cs="Calibri"/>
            <w:b w:val="0"/>
            <w:bCs/>
            <w:iCs/>
            <w:sz w:val="22"/>
            <w:szCs w:val="22"/>
          </w:rPr>
          <w:t xml:space="preserve"> National Library Service for the Blind and Print Disabled (NLS) | Library of Congress</w:t>
        </w:r>
      </w:hyperlink>
    </w:p>
    <w:p w14:paraId="655827E0" w14:textId="400D91E8" w:rsidR="00D2075F" w:rsidRDefault="00D2075F" w:rsidP="00D2075F">
      <w:pPr>
        <w:pStyle w:val="BodyText"/>
        <w:numPr>
          <w:ilvl w:val="0"/>
          <w:numId w:val="10"/>
        </w:numPr>
        <w:rPr>
          <w:rFonts w:ascii="Calibri" w:hAnsi="Calibri" w:cs="Calibri"/>
          <w:b w:val="0"/>
          <w:bCs/>
          <w:iCs/>
          <w:sz w:val="22"/>
          <w:szCs w:val="22"/>
        </w:rPr>
      </w:pPr>
      <w:r>
        <w:rPr>
          <w:rFonts w:ascii="Calibri" w:hAnsi="Calibri" w:cs="Calibri"/>
          <w:b w:val="0"/>
          <w:bCs/>
          <w:iCs/>
          <w:sz w:val="22"/>
          <w:szCs w:val="22"/>
        </w:rPr>
        <w:t>DAISY Standards the DAISY PDTB or successor formats</w:t>
      </w:r>
      <w:r w:rsidR="00564259">
        <w:rPr>
          <w:rFonts w:ascii="Calibri" w:hAnsi="Calibri" w:cs="Calibri"/>
          <w:b w:val="0"/>
          <w:bCs/>
          <w:iCs/>
          <w:sz w:val="22"/>
          <w:szCs w:val="22"/>
        </w:rPr>
        <w:t xml:space="preserve">, </w:t>
      </w:r>
      <w:hyperlink r:id="rId9" w:history="1">
        <w:r w:rsidR="00564259" w:rsidRPr="00564259">
          <w:rPr>
            <w:rStyle w:val="Hyperlink"/>
            <w:rFonts w:ascii="Calibri" w:hAnsi="Calibri" w:cs="Calibri"/>
            <w:b w:val="0"/>
            <w:bCs/>
            <w:iCs/>
            <w:sz w:val="22"/>
            <w:szCs w:val="22"/>
          </w:rPr>
          <w:t xml:space="preserve">DAISY ANSI/NISO Z39.86-2002 </w:t>
        </w:r>
        <w:r w:rsidR="00823CA3">
          <w:rPr>
            <w:rStyle w:val="Hyperlink"/>
            <w:rFonts w:ascii="Calibri" w:hAnsi="Calibri" w:cs="Calibri"/>
            <w:b w:val="0"/>
            <w:bCs/>
            <w:iCs/>
            <w:sz w:val="22"/>
            <w:szCs w:val="22"/>
          </w:rPr>
          <w:t>–</w:t>
        </w:r>
        <w:r w:rsidR="00564259" w:rsidRPr="00564259">
          <w:rPr>
            <w:rStyle w:val="Hyperlink"/>
            <w:rFonts w:ascii="Calibri" w:hAnsi="Calibri" w:cs="Calibri"/>
            <w:b w:val="0"/>
            <w:bCs/>
            <w:iCs/>
            <w:sz w:val="22"/>
            <w:szCs w:val="22"/>
          </w:rPr>
          <w:t xml:space="preserve"> The DAISY Consortium</w:t>
        </w:r>
      </w:hyperlink>
    </w:p>
    <w:p w14:paraId="5949E28D" w14:textId="305C7C0A" w:rsidR="00D2075F" w:rsidRDefault="00D2075F" w:rsidP="00D2075F">
      <w:pPr>
        <w:pStyle w:val="BodyText"/>
        <w:numPr>
          <w:ilvl w:val="0"/>
          <w:numId w:val="10"/>
        </w:numPr>
        <w:rPr>
          <w:rFonts w:ascii="Calibri" w:hAnsi="Calibri" w:cs="Calibri"/>
          <w:b w:val="0"/>
          <w:bCs/>
          <w:iCs/>
          <w:sz w:val="22"/>
          <w:szCs w:val="22"/>
        </w:rPr>
      </w:pPr>
      <w:r>
        <w:rPr>
          <w:rFonts w:ascii="Calibri" w:hAnsi="Calibri" w:cs="Calibri"/>
          <w:b w:val="0"/>
          <w:bCs/>
          <w:iCs/>
          <w:sz w:val="22"/>
          <w:szCs w:val="22"/>
        </w:rPr>
        <w:t>ANSI/NISO Z39.86-2002 accessibility standards, as applicable</w:t>
      </w:r>
    </w:p>
    <w:p w14:paraId="138B7040" w14:textId="5321C6F8" w:rsidR="00D2075F" w:rsidRDefault="00D2075F" w:rsidP="00D2075F">
      <w:pPr>
        <w:pStyle w:val="BodyText"/>
        <w:numPr>
          <w:ilvl w:val="0"/>
          <w:numId w:val="10"/>
        </w:numPr>
        <w:rPr>
          <w:rFonts w:ascii="Calibri" w:hAnsi="Calibri" w:cs="Calibri"/>
          <w:b w:val="0"/>
          <w:bCs/>
          <w:iCs/>
          <w:sz w:val="22"/>
          <w:szCs w:val="22"/>
        </w:rPr>
      </w:pPr>
      <w:r>
        <w:rPr>
          <w:rFonts w:ascii="Calibri" w:hAnsi="Calibri" w:cs="Calibri"/>
          <w:b w:val="0"/>
          <w:bCs/>
          <w:iCs/>
          <w:sz w:val="22"/>
          <w:szCs w:val="22"/>
        </w:rPr>
        <w:t>Proper XML structure and validation for digital talking books</w:t>
      </w:r>
    </w:p>
    <w:p w14:paraId="2513DB0C" w14:textId="77777777" w:rsidR="00D2075F" w:rsidRDefault="00D2075F" w:rsidP="00D2075F">
      <w:pPr>
        <w:pStyle w:val="BodyText"/>
        <w:rPr>
          <w:rFonts w:ascii="Calibri" w:hAnsi="Calibri" w:cs="Calibri"/>
          <w:b w:val="0"/>
          <w:bCs/>
          <w:iCs/>
          <w:sz w:val="22"/>
          <w:szCs w:val="22"/>
        </w:rPr>
      </w:pPr>
    </w:p>
    <w:p w14:paraId="6B3727B2" w14:textId="0AA83463" w:rsidR="00D2075F" w:rsidRPr="002D7536" w:rsidRDefault="00D2075F" w:rsidP="00D2075F">
      <w:pPr>
        <w:pStyle w:val="BodyText"/>
        <w:rPr>
          <w:rFonts w:ascii="Calibri" w:hAnsi="Calibri" w:cs="Calibri"/>
          <w:iCs/>
          <w:sz w:val="22"/>
          <w:szCs w:val="22"/>
        </w:rPr>
      </w:pPr>
      <w:r w:rsidRPr="00944796">
        <w:rPr>
          <w:rFonts w:ascii="Calibri" w:hAnsi="Calibri" w:cs="Calibri"/>
          <w:iCs/>
          <w:sz w:val="22"/>
          <w:szCs w:val="22"/>
        </w:rPr>
        <w:t>3.</w:t>
      </w:r>
      <w:r w:rsidR="000A4A47">
        <w:rPr>
          <w:rFonts w:ascii="Calibri" w:hAnsi="Calibri" w:cs="Calibri"/>
          <w:iCs/>
          <w:sz w:val="22"/>
          <w:szCs w:val="22"/>
        </w:rPr>
        <w:t>4.</w:t>
      </w:r>
      <w:r w:rsidRPr="00944796">
        <w:rPr>
          <w:rFonts w:ascii="Calibri" w:hAnsi="Calibri" w:cs="Calibri"/>
          <w:iCs/>
          <w:sz w:val="22"/>
          <w:szCs w:val="22"/>
        </w:rPr>
        <w:t xml:space="preserve"> </w:t>
      </w:r>
      <w:r w:rsidRPr="00944796">
        <w:rPr>
          <w:rFonts w:ascii="Calibri" w:hAnsi="Calibri" w:cs="Calibri"/>
          <w:iCs/>
          <w:sz w:val="22"/>
          <w:szCs w:val="22"/>
        </w:rPr>
        <w:tab/>
      </w:r>
      <w:r w:rsidRPr="002D7536">
        <w:rPr>
          <w:rFonts w:ascii="Calibri" w:hAnsi="Calibri" w:cs="Calibri"/>
          <w:iCs/>
          <w:sz w:val="22"/>
          <w:szCs w:val="22"/>
          <w:u w:val="single"/>
        </w:rPr>
        <w:t>Functional Capabilities</w:t>
      </w:r>
    </w:p>
    <w:p w14:paraId="40258340" w14:textId="57253CAD" w:rsidR="00D2075F" w:rsidRDefault="00D2075F" w:rsidP="00D2075F">
      <w:pPr>
        <w:pStyle w:val="BodyText"/>
        <w:rPr>
          <w:rFonts w:ascii="Calibri" w:hAnsi="Calibri" w:cs="Calibri"/>
          <w:b w:val="0"/>
          <w:bCs/>
          <w:iCs/>
          <w:sz w:val="22"/>
          <w:szCs w:val="22"/>
        </w:rPr>
      </w:pPr>
      <w:r>
        <w:rPr>
          <w:rFonts w:ascii="Calibri" w:hAnsi="Calibri" w:cs="Calibri"/>
          <w:b w:val="0"/>
          <w:bCs/>
          <w:iCs/>
          <w:sz w:val="22"/>
          <w:szCs w:val="22"/>
        </w:rPr>
        <w:t xml:space="preserve">The contractor shall provide a tool that can: </w:t>
      </w:r>
    </w:p>
    <w:p w14:paraId="588D688E" w14:textId="66D5E23A" w:rsidR="00D2075F" w:rsidRDefault="00D2075F" w:rsidP="00D2075F">
      <w:pPr>
        <w:pStyle w:val="BodyText"/>
        <w:numPr>
          <w:ilvl w:val="0"/>
          <w:numId w:val="11"/>
        </w:numPr>
        <w:rPr>
          <w:rFonts w:ascii="Calibri" w:hAnsi="Calibri" w:cs="Calibri"/>
          <w:b w:val="0"/>
          <w:bCs/>
          <w:iCs/>
          <w:sz w:val="22"/>
          <w:szCs w:val="22"/>
        </w:rPr>
      </w:pPr>
      <w:r>
        <w:rPr>
          <w:rFonts w:ascii="Calibri" w:hAnsi="Calibri" w:cs="Calibri"/>
          <w:b w:val="0"/>
          <w:bCs/>
          <w:iCs/>
          <w:sz w:val="22"/>
          <w:szCs w:val="22"/>
        </w:rPr>
        <w:t xml:space="preserve">Automatically generate digital talking books from commercial audiobooks with pre-existing audio files. </w:t>
      </w:r>
    </w:p>
    <w:p w14:paraId="3F4785BA" w14:textId="36BC1425" w:rsidR="00D2075F" w:rsidRDefault="00D2075F" w:rsidP="00D2075F">
      <w:pPr>
        <w:pStyle w:val="BodyText"/>
        <w:numPr>
          <w:ilvl w:val="0"/>
          <w:numId w:val="11"/>
        </w:numPr>
        <w:rPr>
          <w:rFonts w:ascii="Calibri" w:hAnsi="Calibri" w:cs="Calibri"/>
          <w:b w:val="0"/>
          <w:bCs/>
          <w:iCs/>
          <w:sz w:val="22"/>
          <w:szCs w:val="22"/>
        </w:rPr>
      </w:pPr>
      <w:r>
        <w:rPr>
          <w:rFonts w:ascii="Calibri" w:hAnsi="Calibri" w:cs="Calibri"/>
          <w:b w:val="0"/>
          <w:bCs/>
          <w:iCs/>
          <w:sz w:val="22"/>
          <w:szCs w:val="22"/>
        </w:rPr>
        <w:t xml:space="preserve">Automatically generate and manage XML control/navigation files and Metadata and structural elements. </w:t>
      </w:r>
    </w:p>
    <w:p w14:paraId="6E97BA8F" w14:textId="69024443" w:rsidR="00D2075F" w:rsidRDefault="00D2075F" w:rsidP="00D2075F">
      <w:pPr>
        <w:pStyle w:val="BodyText"/>
        <w:numPr>
          <w:ilvl w:val="0"/>
          <w:numId w:val="11"/>
        </w:numPr>
        <w:rPr>
          <w:rFonts w:ascii="Calibri" w:hAnsi="Calibri" w:cs="Calibri"/>
          <w:b w:val="0"/>
          <w:bCs/>
          <w:iCs/>
          <w:sz w:val="22"/>
          <w:szCs w:val="22"/>
        </w:rPr>
      </w:pPr>
      <w:r>
        <w:rPr>
          <w:rFonts w:ascii="Calibri" w:hAnsi="Calibri" w:cs="Calibri"/>
          <w:b w:val="0"/>
          <w:bCs/>
          <w:iCs/>
          <w:sz w:val="22"/>
          <w:szCs w:val="22"/>
        </w:rPr>
        <w:t>Support synthetic speech generation for announcements and full-length digital talking books</w:t>
      </w:r>
    </w:p>
    <w:p w14:paraId="5F8056CA" w14:textId="0150E625" w:rsidR="00D2075F" w:rsidRDefault="00D2075F" w:rsidP="00D2075F">
      <w:pPr>
        <w:pStyle w:val="BodyText"/>
        <w:numPr>
          <w:ilvl w:val="0"/>
          <w:numId w:val="11"/>
        </w:numPr>
        <w:rPr>
          <w:rFonts w:ascii="Calibri" w:hAnsi="Calibri" w:cs="Calibri"/>
          <w:b w:val="0"/>
          <w:bCs/>
          <w:iCs/>
          <w:sz w:val="22"/>
          <w:szCs w:val="22"/>
        </w:rPr>
      </w:pPr>
      <w:r>
        <w:rPr>
          <w:rFonts w:ascii="Calibri" w:hAnsi="Calibri" w:cs="Calibri"/>
          <w:b w:val="0"/>
          <w:bCs/>
          <w:iCs/>
          <w:sz w:val="22"/>
          <w:szCs w:val="22"/>
        </w:rPr>
        <w:t>Handle large-scale bat</w:t>
      </w:r>
      <w:r w:rsidR="00944796">
        <w:rPr>
          <w:rFonts w:ascii="Calibri" w:hAnsi="Calibri" w:cs="Calibri"/>
          <w:b w:val="0"/>
          <w:bCs/>
          <w:iCs/>
          <w:sz w:val="22"/>
          <w:szCs w:val="22"/>
        </w:rPr>
        <w:t>c</w:t>
      </w:r>
      <w:r>
        <w:rPr>
          <w:rFonts w:ascii="Calibri" w:hAnsi="Calibri" w:cs="Calibri"/>
          <w:b w:val="0"/>
          <w:bCs/>
          <w:iCs/>
          <w:sz w:val="22"/>
          <w:szCs w:val="22"/>
        </w:rPr>
        <w:t>h processing</w:t>
      </w:r>
    </w:p>
    <w:p w14:paraId="7C4C139E" w14:textId="1C52AAB2" w:rsidR="00D2075F" w:rsidRDefault="00D2075F" w:rsidP="00D2075F">
      <w:pPr>
        <w:pStyle w:val="BodyText"/>
        <w:numPr>
          <w:ilvl w:val="0"/>
          <w:numId w:val="11"/>
        </w:numPr>
        <w:rPr>
          <w:rFonts w:ascii="Calibri" w:hAnsi="Calibri" w:cs="Calibri"/>
          <w:b w:val="0"/>
          <w:bCs/>
          <w:iCs/>
          <w:sz w:val="22"/>
          <w:szCs w:val="22"/>
        </w:rPr>
      </w:pPr>
      <w:r>
        <w:rPr>
          <w:rFonts w:ascii="Calibri" w:hAnsi="Calibri" w:cs="Calibri"/>
          <w:b w:val="0"/>
          <w:bCs/>
          <w:iCs/>
          <w:sz w:val="22"/>
          <w:szCs w:val="22"/>
        </w:rPr>
        <w:t xml:space="preserve">Shall require demonstrations or samples. </w:t>
      </w:r>
    </w:p>
    <w:p w14:paraId="72DD263B" w14:textId="77777777" w:rsidR="008706DE" w:rsidRDefault="008706DE" w:rsidP="008706DE">
      <w:pPr>
        <w:pStyle w:val="BodyText"/>
        <w:rPr>
          <w:rFonts w:ascii="Calibri" w:hAnsi="Calibri" w:cs="Calibri"/>
          <w:b w:val="0"/>
          <w:bCs/>
          <w:iCs/>
          <w:sz w:val="22"/>
          <w:szCs w:val="22"/>
        </w:rPr>
      </w:pPr>
    </w:p>
    <w:p w14:paraId="0E93BCC7" w14:textId="56C8346F" w:rsidR="008706DE" w:rsidRPr="002D7536" w:rsidRDefault="008706DE" w:rsidP="008706DE">
      <w:pPr>
        <w:pStyle w:val="BodyText"/>
        <w:rPr>
          <w:rFonts w:ascii="Calibri" w:hAnsi="Calibri" w:cs="Calibri"/>
          <w:iCs/>
          <w:sz w:val="22"/>
          <w:szCs w:val="22"/>
          <w:u w:val="single"/>
        </w:rPr>
      </w:pPr>
      <w:r w:rsidRPr="002D7536">
        <w:rPr>
          <w:rFonts w:ascii="Calibri" w:hAnsi="Calibri" w:cs="Calibri"/>
          <w:iCs/>
          <w:sz w:val="22"/>
          <w:szCs w:val="22"/>
        </w:rPr>
        <w:t>3.</w:t>
      </w:r>
      <w:r w:rsidR="000A4A47">
        <w:rPr>
          <w:rFonts w:ascii="Calibri" w:hAnsi="Calibri" w:cs="Calibri"/>
          <w:iCs/>
          <w:sz w:val="22"/>
          <w:szCs w:val="22"/>
        </w:rPr>
        <w:t>5.</w:t>
      </w:r>
      <w:r w:rsidRPr="002D7536">
        <w:rPr>
          <w:rFonts w:ascii="Calibri" w:hAnsi="Calibri" w:cs="Calibri"/>
          <w:iCs/>
          <w:sz w:val="22"/>
          <w:szCs w:val="22"/>
        </w:rPr>
        <w:tab/>
      </w:r>
      <w:r w:rsidRPr="002D7536">
        <w:rPr>
          <w:rFonts w:ascii="Calibri" w:hAnsi="Calibri" w:cs="Calibri"/>
          <w:iCs/>
          <w:sz w:val="22"/>
          <w:szCs w:val="22"/>
          <w:u w:val="single"/>
        </w:rPr>
        <w:t xml:space="preserve">Automation &amp; Scalability </w:t>
      </w:r>
    </w:p>
    <w:p w14:paraId="5C4591CD" w14:textId="471C26D2" w:rsidR="008706DE" w:rsidRDefault="008706DE" w:rsidP="008706DE">
      <w:pPr>
        <w:pStyle w:val="BodyText"/>
        <w:rPr>
          <w:rFonts w:ascii="Calibri" w:hAnsi="Calibri" w:cs="Calibri"/>
          <w:b w:val="0"/>
          <w:bCs/>
          <w:iCs/>
          <w:sz w:val="22"/>
          <w:szCs w:val="22"/>
        </w:rPr>
      </w:pPr>
      <w:r>
        <w:rPr>
          <w:rFonts w:ascii="Calibri" w:hAnsi="Calibri" w:cs="Calibri"/>
          <w:b w:val="0"/>
          <w:bCs/>
          <w:iCs/>
          <w:sz w:val="22"/>
          <w:szCs w:val="22"/>
        </w:rPr>
        <w:t xml:space="preserve">The contractor shall specify that the solution must: </w:t>
      </w:r>
    </w:p>
    <w:p w14:paraId="50293923" w14:textId="1B322662" w:rsidR="008706DE" w:rsidRDefault="008706DE" w:rsidP="008706DE">
      <w:pPr>
        <w:pStyle w:val="BodyText"/>
        <w:numPr>
          <w:ilvl w:val="0"/>
          <w:numId w:val="12"/>
        </w:numPr>
        <w:rPr>
          <w:rFonts w:ascii="Calibri" w:hAnsi="Calibri" w:cs="Calibri"/>
          <w:b w:val="0"/>
          <w:bCs/>
          <w:iCs/>
          <w:sz w:val="22"/>
          <w:szCs w:val="22"/>
        </w:rPr>
      </w:pPr>
      <w:r>
        <w:rPr>
          <w:rFonts w:ascii="Calibri" w:hAnsi="Calibri" w:cs="Calibri"/>
          <w:b w:val="0"/>
          <w:bCs/>
          <w:iCs/>
          <w:sz w:val="22"/>
          <w:szCs w:val="22"/>
        </w:rPr>
        <w:t>Minimize manual intervention</w:t>
      </w:r>
    </w:p>
    <w:p w14:paraId="6DC1A2FD" w14:textId="4426217D" w:rsidR="008706DE" w:rsidRDefault="008706DE" w:rsidP="008706DE">
      <w:pPr>
        <w:pStyle w:val="BodyText"/>
        <w:numPr>
          <w:ilvl w:val="0"/>
          <w:numId w:val="12"/>
        </w:numPr>
        <w:rPr>
          <w:rFonts w:ascii="Calibri" w:hAnsi="Calibri" w:cs="Calibri"/>
          <w:b w:val="0"/>
          <w:bCs/>
          <w:iCs/>
          <w:sz w:val="22"/>
          <w:szCs w:val="22"/>
        </w:rPr>
      </w:pPr>
      <w:r>
        <w:rPr>
          <w:rFonts w:ascii="Calibri" w:hAnsi="Calibri" w:cs="Calibri"/>
          <w:b w:val="0"/>
          <w:bCs/>
          <w:iCs/>
          <w:sz w:val="22"/>
          <w:szCs w:val="22"/>
        </w:rPr>
        <w:t>Support scalable, high-volume production</w:t>
      </w:r>
    </w:p>
    <w:p w14:paraId="2EDE1B4F" w14:textId="679C992D" w:rsidR="008706DE" w:rsidRDefault="008706DE" w:rsidP="008706DE">
      <w:pPr>
        <w:pStyle w:val="BodyText"/>
        <w:numPr>
          <w:ilvl w:val="0"/>
          <w:numId w:val="12"/>
        </w:numPr>
        <w:rPr>
          <w:rFonts w:ascii="Calibri" w:hAnsi="Calibri" w:cs="Calibri"/>
          <w:b w:val="0"/>
          <w:bCs/>
          <w:iCs/>
          <w:sz w:val="22"/>
          <w:szCs w:val="22"/>
        </w:rPr>
      </w:pPr>
      <w:r>
        <w:rPr>
          <w:rFonts w:ascii="Calibri" w:hAnsi="Calibri" w:cs="Calibri"/>
          <w:b w:val="0"/>
          <w:bCs/>
          <w:iCs/>
          <w:sz w:val="22"/>
          <w:szCs w:val="22"/>
        </w:rPr>
        <w:t>Operate reliably in production environments</w:t>
      </w:r>
    </w:p>
    <w:p w14:paraId="6AF1AE41" w14:textId="0110180F" w:rsidR="008706DE" w:rsidRDefault="008706DE" w:rsidP="008706DE">
      <w:pPr>
        <w:pStyle w:val="BodyText"/>
        <w:numPr>
          <w:ilvl w:val="0"/>
          <w:numId w:val="12"/>
        </w:numPr>
        <w:rPr>
          <w:rFonts w:ascii="Calibri" w:hAnsi="Calibri" w:cs="Calibri"/>
          <w:b w:val="0"/>
          <w:bCs/>
          <w:iCs/>
          <w:sz w:val="22"/>
          <w:szCs w:val="22"/>
        </w:rPr>
      </w:pPr>
      <w:r>
        <w:rPr>
          <w:rFonts w:ascii="Calibri" w:hAnsi="Calibri" w:cs="Calibri"/>
          <w:b w:val="0"/>
          <w:bCs/>
          <w:iCs/>
          <w:sz w:val="22"/>
          <w:szCs w:val="22"/>
        </w:rPr>
        <w:t>Allow parallel processing where applicable</w:t>
      </w:r>
    </w:p>
    <w:p w14:paraId="08C694BC" w14:textId="0AA6A924" w:rsidR="008706DE" w:rsidRDefault="008706DE" w:rsidP="008706DE">
      <w:pPr>
        <w:pStyle w:val="BodyText"/>
        <w:numPr>
          <w:ilvl w:val="0"/>
          <w:numId w:val="12"/>
        </w:numPr>
        <w:rPr>
          <w:rFonts w:ascii="Calibri" w:hAnsi="Calibri" w:cs="Calibri"/>
          <w:b w:val="0"/>
          <w:bCs/>
          <w:iCs/>
          <w:sz w:val="22"/>
          <w:szCs w:val="22"/>
        </w:rPr>
      </w:pPr>
      <w:r>
        <w:rPr>
          <w:rFonts w:ascii="Calibri" w:hAnsi="Calibri" w:cs="Calibri"/>
          <w:b w:val="0"/>
          <w:bCs/>
          <w:iCs/>
          <w:sz w:val="22"/>
          <w:szCs w:val="22"/>
        </w:rPr>
        <w:t>Support future growth without major redesign</w:t>
      </w:r>
    </w:p>
    <w:p w14:paraId="1FF38A03" w14:textId="68CA8C19" w:rsidR="008706DE" w:rsidRDefault="008706DE" w:rsidP="008706DE">
      <w:pPr>
        <w:pStyle w:val="BodyText"/>
        <w:numPr>
          <w:ilvl w:val="0"/>
          <w:numId w:val="12"/>
        </w:numPr>
        <w:rPr>
          <w:rFonts w:ascii="Calibri" w:hAnsi="Calibri" w:cs="Calibri"/>
          <w:b w:val="0"/>
          <w:bCs/>
          <w:iCs/>
          <w:sz w:val="22"/>
          <w:szCs w:val="22"/>
        </w:rPr>
      </w:pPr>
      <w:r>
        <w:rPr>
          <w:rFonts w:ascii="Calibri" w:hAnsi="Calibri" w:cs="Calibri"/>
          <w:b w:val="0"/>
          <w:bCs/>
          <w:iCs/>
          <w:sz w:val="22"/>
          <w:szCs w:val="22"/>
        </w:rPr>
        <w:t xml:space="preserve">Require performance benchmarks and throughput metrics. </w:t>
      </w:r>
    </w:p>
    <w:p w14:paraId="576ACB5A" w14:textId="77777777" w:rsidR="008706DE" w:rsidRDefault="008706DE" w:rsidP="008706DE">
      <w:pPr>
        <w:pStyle w:val="BodyText"/>
        <w:rPr>
          <w:rFonts w:ascii="Calibri" w:hAnsi="Calibri" w:cs="Calibri"/>
          <w:b w:val="0"/>
          <w:bCs/>
          <w:iCs/>
          <w:sz w:val="22"/>
          <w:szCs w:val="22"/>
        </w:rPr>
      </w:pPr>
    </w:p>
    <w:p w14:paraId="57A0A79A" w14:textId="75C00306" w:rsidR="008706DE" w:rsidRPr="002D7536" w:rsidRDefault="008706DE" w:rsidP="008706DE">
      <w:pPr>
        <w:pStyle w:val="BodyText"/>
        <w:rPr>
          <w:rFonts w:ascii="Calibri" w:hAnsi="Calibri" w:cs="Calibri"/>
          <w:iCs/>
          <w:sz w:val="22"/>
          <w:szCs w:val="22"/>
          <w:u w:val="single"/>
        </w:rPr>
      </w:pPr>
      <w:r w:rsidRPr="002D7536">
        <w:rPr>
          <w:rFonts w:ascii="Calibri" w:hAnsi="Calibri" w:cs="Calibri"/>
          <w:iCs/>
          <w:sz w:val="22"/>
          <w:szCs w:val="22"/>
        </w:rPr>
        <w:t>3.</w:t>
      </w:r>
      <w:r w:rsidR="000A4A47">
        <w:rPr>
          <w:rFonts w:ascii="Calibri" w:hAnsi="Calibri" w:cs="Calibri"/>
          <w:iCs/>
          <w:sz w:val="22"/>
          <w:szCs w:val="22"/>
        </w:rPr>
        <w:t>6.</w:t>
      </w:r>
      <w:r w:rsidRPr="002D7536">
        <w:rPr>
          <w:rFonts w:ascii="Calibri" w:hAnsi="Calibri" w:cs="Calibri"/>
          <w:iCs/>
          <w:sz w:val="22"/>
          <w:szCs w:val="22"/>
        </w:rPr>
        <w:tab/>
      </w:r>
      <w:r w:rsidRPr="002D7536">
        <w:rPr>
          <w:rFonts w:ascii="Calibri" w:hAnsi="Calibri" w:cs="Calibri"/>
          <w:iCs/>
          <w:sz w:val="22"/>
          <w:szCs w:val="22"/>
          <w:u w:val="single"/>
        </w:rPr>
        <w:t>Security &amp; Content Protection</w:t>
      </w:r>
    </w:p>
    <w:p w14:paraId="2635266F" w14:textId="45386B4B" w:rsidR="008706DE" w:rsidRDefault="008706DE" w:rsidP="008706DE">
      <w:pPr>
        <w:pStyle w:val="BodyText"/>
        <w:rPr>
          <w:rFonts w:ascii="Calibri" w:hAnsi="Calibri" w:cs="Calibri"/>
          <w:b w:val="0"/>
          <w:bCs/>
          <w:iCs/>
          <w:sz w:val="22"/>
          <w:szCs w:val="22"/>
        </w:rPr>
      </w:pPr>
      <w:r>
        <w:rPr>
          <w:rFonts w:ascii="Calibri" w:hAnsi="Calibri" w:cs="Calibri"/>
          <w:b w:val="0"/>
          <w:bCs/>
          <w:iCs/>
          <w:sz w:val="22"/>
          <w:szCs w:val="22"/>
        </w:rPr>
        <w:t xml:space="preserve">The contractor shall protect accessible materials which require: </w:t>
      </w:r>
    </w:p>
    <w:p w14:paraId="301360A1" w14:textId="3E86DACC" w:rsidR="008706DE" w:rsidRDefault="008706DE" w:rsidP="008706DE">
      <w:pPr>
        <w:pStyle w:val="BodyText"/>
        <w:numPr>
          <w:ilvl w:val="0"/>
          <w:numId w:val="14"/>
        </w:numPr>
        <w:rPr>
          <w:rFonts w:ascii="Calibri" w:hAnsi="Calibri" w:cs="Calibri"/>
          <w:b w:val="0"/>
          <w:bCs/>
          <w:iCs/>
          <w:sz w:val="22"/>
          <w:szCs w:val="22"/>
        </w:rPr>
      </w:pPr>
      <w:r>
        <w:rPr>
          <w:rFonts w:ascii="Calibri" w:hAnsi="Calibri" w:cs="Calibri"/>
          <w:b w:val="0"/>
          <w:bCs/>
          <w:iCs/>
          <w:sz w:val="22"/>
          <w:szCs w:val="22"/>
        </w:rPr>
        <w:t>Secure handling of source files and outputs</w:t>
      </w:r>
    </w:p>
    <w:p w14:paraId="6A61A912" w14:textId="39334C68" w:rsidR="008706DE" w:rsidRDefault="008706DE" w:rsidP="008706DE">
      <w:pPr>
        <w:pStyle w:val="BodyText"/>
        <w:numPr>
          <w:ilvl w:val="0"/>
          <w:numId w:val="14"/>
        </w:numPr>
        <w:rPr>
          <w:rFonts w:ascii="Calibri" w:hAnsi="Calibri" w:cs="Calibri"/>
          <w:b w:val="0"/>
          <w:bCs/>
          <w:iCs/>
          <w:sz w:val="22"/>
          <w:szCs w:val="22"/>
        </w:rPr>
      </w:pPr>
      <w:r>
        <w:rPr>
          <w:rFonts w:ascii="Calibri" w:hAnsi="Calibri" w:cs="Calibri"/>
          <w:b w:val="0"/>
          <w:bCs/>
          <w:iCs/>
          <w:sz w:val="22"/>
          <w:szCs w:val="22"/>
        </w:rPr>
        <w:t xml:space="preserve">Encryption </w:t>
      </w:r>
    </w:p>
    <w:p w14:paraId="34DB2220" w14:textId="5F36AB4E" w:rsidR="008706DE" w:rsidRDefault="008706DE" w:rsidP="008706DE">
      <w:pPr>
        <w:pStyle w:val="BodyText"/>
        <w:numPr>
          <w:ilvl w:val="0"/>
          <w:numId w:val="14"/>
        </w:numPr>
        <w:rPr>
          <w:rFonts w:ascii="Calibri" w:hAnsi="Calibri" w:cs="Calibri"/>
          <w:b w:val="0"/>
          <w:bCs/>
          <w:iCs/>
          <w:sz w:val="22"/>
          <w:szCs w:val="22"/>
        </w:rPr>
      </w:pPr>
      <w:r>
        <w:rPr>
          <w:rFonts w:ascii="Calibri" w:hAnsi="Calibri" w:cs="Calibri"/>
          <w:b w:val="0"/>
          <w:bCs/>
          <w:iCs/>
          <w:sz w:val="22"/>
          <w:szCs w:val="22"/>
        </w:rPr>
        <w:t xml:space="preserve">Compliance with applicable federal IT security </w:t>
      </w:r>
      <w:r w:rsidR="00292C4B">
        <w:rPr>
          <w:rFonts w:ascii="Calibri" w:hAnsi="Calibri" w:cs="Calibri"/>
          <w:b w:val="0"/>
          <w:bCs/>
          <w:iCs/>
          <w:sz w:val="22"/>
          <w:szCs w:val="22"/>
        </w:rPr>
        <w:t xml:space="preserve">requirements. See Section H for the applicable security contract requirements. </w:t>
      </w:r>
    </w:p>
    <w:p w14:paraId="651CAF3E" w14:textId="1E3393D4" w:rsidR="008706DE" w:rsidRDefault="008706DE" w:rsidP="008706DE">
      <w:pPr>
        <w:pStyle w:val="BodyText"/>
        <w:numPr>
          <w:ilvl w:val="0"/>
          <w:numId w:val="14"/>
        </w:numPr>
        <w:rPr>
          <w:rFonts w:ascii="Calibri" w:hAnsi="Calibri" w:cs="Calibri"/>
          <w:b w:val="0"/>
          <w:bCs/>
          <w:iCs/>
          <w:sz w:val="22"/>
          <w:szCs w:val="22"/>
        </w:rPr>
      </w:pPr>
      <w:r>
        <w:rPr>
          <w:rFonts w:ascii="Calibri" w:hAnsi="Calibri" w:cs="Calibri"/>
          <w:b w:val="0"/>
          <w:bCs/>
          <w:iCs/>
          <w:sz w:val="22"/>
          <w:szCs w:val="22"/>
        </w:rPr>
        <w:t>Clear data retention and destruction procedures</w:t>
      </w:r>
    </w:p>
    <w:p w14:paraId="1D28B9C0" w14:textId="77777777" w:rsidR="008706DE" w:rsidRPr="008D5AA7" w:rsidRDefault="008706DE" w:rsidP="007D47D4">
      <w:pPr>
        <w:pStyle w:val="BodyText"/>
        <w:ind w:left="720"/>
        <w:rPr>
          <w:rFonts w:ascii="Calibri" w:hAnsi="Calibri" w:cs="Calibri"/>
          <w:b w:val="0"/>
          <w:bCs/>
          <w:iCs/>
          <w:sz w:val="22"/>
          <w:szCs w:val="22"/>
        </w:rPr>
      </w:pPr>
    </w:p>
    <w:p w14:paraId="51DDDB1F" w14:textId="2E2D45AE" w:rsidR="008706DE" w:rsidRPr="002D7536" w:rsidRDefault="008706DE" w:rsidP="008706DE">
      <w:pPr>
        <w:pStyle w:val="BodyText"/>
        <w:rPr>
          <w:rFonts w:ascii="Calibri" w:hAnsi="Calibri" w:cs="Calibri"/>
          <w:iCs/>
          <w:sz w:val="22"/>
          <w:szCs w:val="22"/>
        </w:rPr>
      </w:pPr>
      <w:r w:rsidRPr="002D7536">
        <w:rPr>
          <w:rFonts w:ascii="Calibri" w:hAnsi="Calibri" w:cs="Calibri"/>
          <w:iCs/>
          <w:sz w:val="22"/>
          <w:szCs w:val="22"/>
        </w:rPr>
        <w:t>3.</w:t>
      </w:r>
      <w:r w:rsidR="000A4A47">
        <w:rPr>
          <w:rFonts w:ascii="Calibri" w:hAnsi="Calibri" w:cs="Calibri"/>
          <w:iCs/>
          <w:sz w:val="22"/>
          <w:szCs w:val="22"/>
        </w:rPr>
        <w:t>7.</w:t>
      </w:r>
      <w:r w:rsidRPr="002D7536">
        <w:rPr>
          <w:rFonts w:ascii="Calibri" w:hAnsi="Calibri" w:cs="Calibri"/>
          <w:iCs/>
          <w:sz w:val="22"/>
          <w:szCs w:val="22"/>
        </w:rPr>
        <w:t xml:space="preserve"> </w:t>
      </w:r>
      <w:r w:rsidRPr="002D7536">
        <w:rPr>
          <w:rFonts w:ascii="Calibri" w:hAnsi="Calibri" w:cs="Calibri"/>
          <w:iCs/>
          <w:sz w:val="22"/>
          <w:szCs w:val="22"/>
        </w:rPr>
        <w:tab/>
      </w:r>
      <w:r w:rsidRPr="002D7536">
        <w:rPr>
          <w:rFonts w:ascii="Calibri" w:hAnsi="Calibri" w:cs="Calibri"/>
          <w:iCs/>
          <w:sz w:val="22"/>
          <w:szCs w:val="22"/>
          <w:u w:val="single"/>
        </w:rPr>
        <w:t>Interoperability &amp; Integration</w:t>
      </w:r>
    </w:p>
    <w:p w14:paraId="5A5A09FE" w14:textId="58A23EF8" w:rsidR="008706DE" w:rsidRDefault="008706DE" w:rsidP="008706DE">
      <w:pPr>
        <w:pStyle w:val="BodyText"/>
        <w:rPr>
          <w:rFonts w:ascii="Calibri" w:hAnsi="Calibri" w:cs="Calibri"/>
          <w:b w:val="0"/>
          <w:bCs/>
          <w:iCs/>
          <w:sz w:val="22"/>
          <w:szCs w:val="22"/>
        </w:rPr>
      </w:pPr>
      <w:r>
        <w:rPr>
          <w:rFonts w:ascii="Calibri" w:hAnsi="Calibri" w:cs="Calibri"/>
          <w:b w:val="0"/>
          <w:bCs/>
          <w:iCs/>
          <w:sz w:val="22"/>
          <w:szCs w:val="22"/>
        </w:rPr>
        <w:t xml:space="preserve">The contractor shall demonstrate that the software: </w:t>
      </w:r>
    </w:p>
    <w:p w14:paraId="462BF830" w14:textId="6E6F8552" w:rsidR="008706DE" w:rsidRDefault="008706DE" w:rsidP="008706DE">
      <w:pPr>
        <w:pStyle w:val="BodyText"/>
        <w:numPr>
          <w:ilvl w:val="0"/>
          <w:numId w:val="15"/>
        </w:numPr>
        <w:rPr>
          <w:rFonts w:ascii="Calibri" w:hAnsi="Calibri" w:cs="Calibri"/>
          <w:b w:val="0"/>
          <w:bCs/>
          <w:iCs/>
          <w:sz w:val="22"/>
          <w:szCs w:val="22"/>
        </w:rPr>
      </w:pPr>
      <w:r>
        <w:rPr>
          <w:rFonts w:ascii="Calibri" w:hAnsi="Calibri" w:cs="Calibri"/>
          <w:b w:val="0"/>
          <w:bCs/>
          <w:iCs/>
          <w:sz w:val="22"/>
          <w:szCs w:val="22"/>
        </w:rPr>
        <w:t xml:space="preserve">Integrate with </w:t>
      </w:r>
      <w:r w:rsidR="008D5AA7">
        <w:rPr>
          <w:rFonts w:ascii="Calibri" w:hAnsi="Calibri" w:cs="Calibri"/>
          <w:b w:val="0"/>
          <w:bCs/>
          <w:iCs/>
          <w:sz w:val="22"/>
          <w:szCs w:val="22"/>
        </w:rPr>
        <w:t>NLS</w:t>
      </w:r>
      <w:r w:rsidR="00DB554D">
        <w:rPr>
          <w:rFonts w:ascii="Calibri" w:hAnsi="Calibri" w:cs="Calibri"/>
          <w:b w:val="0"/>
          <w:bCs/>
          <w:iCs/>
          <w:sz w:val="22"/>
          <w:szCs w:val="22"/>
        </w:rPr>
        <w:t xml:space="preserve"> AWS</w:t>
      </w:r>
      <w:r w:rsidR="008D5AA7">
        <w:rPr>
          <w:rFonts w:ascii="Calibri" w:hAnsi="Calibri" w:cs="Calibri"/>
          <w:b w:val="0"/>
          <w:bCs/>
          <w:iCs/>
          <w:sz w:val="22"/>
          <w:szCs w:val="22"/>
        </w:rPr>
        <w:t xml:space="preserve"> s</w:t>
      </w:r>
      <w:r>
        <w:rPr>
          <w:rFonts w:ascii="Calibri" w:hAnsi="Calibri" w:cs="Calibri"/>
          <w:b w:val="0"/>
          <w:bCs/>
          <w:iCs/>
          <w:sz w:val="22"/>
          <w:szCs w:val="22"/>
        </w:rPr>
        <w:t>ystems</w:t>
      </w:r>
      <w:r w:rsidR="008D5AA7">
        <w:rPr>
          <w:rFonts w:ascii="Calibri" w:hAnsi="Calibri" w:cs="Calibri"/>
          <w:b w:val="0"/>
          <w:bCs/>
          <w:iCs/>
          <w:sz w:val="22"/>
          <w:szCs w:val="22"/>
        </w:rPr>
        <w:t>.</w:t>
      </w:r>
    </w:p>
    <w:p w14:paraId="425F8186" w14:textId="7C9653D4" w:rsidR="008706DE" w:rsidRDefault="008706DE" w:rsidP="008706DE">
      <w:pPr>
        <w:pStyle w:val="BodyText"/>
        <w:numPr>
          <w:ilvl w:val="0"/>
          <w:numId w:val="15"/>
        </w:numPr>
        <w:rPr>
          <w:rFonts w:ascii="Calibri" w:hAnsi="Calibri" w:cs="Calibri"/>
          <w:b w:val="0"/>
          <w:bCs/>
          <w:iCs/>
          <w:sz w:val="22"/>
          <w:szCs w:val="22"/>
        </w:rPr>
      </w:pPr>
      <w:r>
        <w:rPr>
          <w:rFonts w:ascii="Calibri" w:hAnsi="Calibri" w:cs="Calibri"/>
          <w:b w:val="0"/>
          <w:bCs/>
          <w:iCs/>
          <w:sz w:val="22"/>
          <w:szCs w:val="22"/>
        </w:rPr>
        <w:t>Supports standard file formats (audio, XML, text, metadata)</w:t>
      </w:r>
    </w:p>
    <w:p w14:paraId="30B043BE" w14:textId="0CE9218E" w:rsidR="008706DE" w:rsidRDefault="008706DE" w:rsidP="008706DE">
      <w:pPr>
        <w:pStyle w:val="BodyText"/>
        <w:numPr>
          <w:ilvl w:val="0"/>
          <w:numId w:val="15"/>
        </w:numPr>
        <w:rPr>
          <w:rFonts w:ascii="Calibri" w:hAnsi="Calibri" w:cs="Calibri"/>
          <w:b w:val="0"/>
          <w:bCs/>
          <w:iCs/>
          <w:sz w:val="22"/>
          <w:szCs w:val="22"/>
        </w:rPr>
      </w:pPr>
      <w:r>
        <w:rPr>
          <w:rFonts w:ascii="Calibri" w:hAnsi="Calibri" w:cs="Calibri"/>
          <w:b w:val="0"/>
          <w:bCs/>
          <w:iCs/>
          <w:sz w:val="22"/>
          <w:szCs w:val="22"/>
        </w:rPr>
        <w:t>Allows export/import without proprietary lock-in</w:t>
      </w:r>
    </w:p>
    <w:p w14:paraId="7135D27D" w14:textId="7D36D662" w:rsidR="008706DE" w:rsidRDefault="008706DE" w:rsidP="008706DE">
      <w:pPr>
        <w:pStyle w:val="BodyText"/>
        <w:numPr>
          <w:ilvl w:val="0"/>
          <w:numId w:val="15"/>
        </w:numPr>
        <w:rPr>
          <w:rFonts w:ascii="Calibri" w:hAnsi="Calibri" w:cs="Calibri"/>
          <w:b w:val="0"/>
          <w:bCs/>
          <w:iCs/>
          <w:sz w:val="22"/>
          <w:szCs w:val="22"/>
        </w:rPr>
      </w:pPr>
      <w:r>
        <w:rPr>
          <w:rFonts w:ascii="Calibri" w:hAnsi="Calibri" w:cs="Calibri"/>
          <w:b w:val="0"/>
          <w:bCs/>
          <w:iCs/>
          <w:sz w:val="22"/>
          <w:szCs w:val="22"/>
        </w:rPr>
        <w:lastRenderedPageBreak/>
        <w:t xml:space="preserve">Requires interface controls. </w:t>
      </w:r>
    </w:p>
    <w:p w14:paraId="70E3E4C9" w14:textId="56646E05" w:rsidR="0004426A" w:rsidRDefault="0004426A" w:rsidP="008706DE">
      <w:pPr>
        <w:pStyle w:val="BodyText"/>
        <w:numPr>
          <w:ilvl w:val="0"/>
          <w:numId w:val="15"/>
        </w:numPr>
        <w:rPr>
          <w:rFonts w:ascii="Calibri" w:hAnsi="Calibri" w:cs="Calibri"/>
          <w:b w:val="0"/>
          <w:bCs/>
          <w:iCs/>
          <w:sz w:val="22"/>
          <w:szCs w:val="22"/>
        </w:rPr>
      </w:pPr>
      <w:r>
        <w:rPr>
          <w:rFonts w:ascii="Calibri" w:hAnsi="Calibri" w:cs="Calibri"/>
          <w:b w:val="0"/>
          <w:bCs/>
          <w:iCs/>
          <w:sz w:val="22"/>
          <w:szCs w:val="22"/>
        </w:rPr>
        <w:t>T</w:t>
      </w:r>
      <w:r w:rsidRPr="0004426A">
        <w:rPr>
          <w:rFonts w:ascii="Calibri" w:hAnsi="Calibri" w:cs="Calibri"/>
          <w:b w:val="0"/>
          <w:bCs/>
          <w:iCs/>
          <w:sz w:val="22"/>
          <w:szCs w:val="22"/>
        </w:rPr>
        <w:t>he contractor shall demonstrate knowledge and experience with Amazon Web Services (AWS) sufficient to support the requirements of this contract.</w:t>
      </w:r>
    </w:p>
    <w:p w14:paraId="2FFA9EC8" w14:textId="77777777" w:rsidR="008706DE" w:rsidRDefault="008706DE" w:rsidP="008706DE">
      <w:pPr>
        <w:pStyle w:val="BodyText"/>
        <w:rPr>
          <w:rFonts w:ascii="Calibri" w:hAnsi="Calibri" w:cs="Calibri"/>
          <w:b w:val="0"/>
          <w:bCs/>
          <w:iCs/>
          <w:sz w:val="22"/>
          <w:szCs w:val="22"/>
        </w:rPr>
      </w:pPr>
    </w:p>
    <w:p w14:paraId="38EAF1D1" w14:textId="74447490" w:rsidR="008706DE" w:rsidRDefault="008706DE" w:rsidP="008706DE">
      <w:pPr>
        <w:pStyle w:val="BodyText"/>
        <w:rPr>
          <w:rFonts w:ascii="Calibri" w:hAnsi="Calibri" w:cs="Calibri"/>
          <w:b w:val="0"/>
          <w:bCs/>
          <w:iCs/>
          <w:sz w:val="22"/>
          <w:szCs w:val="22"/>
        </w:rPr>
      </w:pPr>
      <w:r w:rsidRPr="002D7536">
        <w:rPr>
          <w:rFonts w:ascii="Calibri" w:hAnsi="Calibri" w:cs="Calibri"/>
          <w:iCs/>
          <w:sz w:val="22"/>
          <w:szCs w:val="22"/>
        </w:rPr>
        <w:t>3</w:t>
      </w:r>
      <w:r w:rsidR="000A4A47">
        <w:rPr>
          <w:rFonts w:ascii="Calibri" w:hAnsi="Calibri" w:cs="Calibri"/>
          <w:iCs/>
          <w:sz w:val="22"/>
          <w:szCs w:val="22"/>
        </w:rPr>
        <w:t>.8.</w:t>
      </w:r>
      <w:r w:rsidRPr="002D7536">
        <w:rPr>
          <w:rFonts w:ascii="Calibri" w:hAnsi="Calibri" w:cs="Calibri"/>
          <w:iCs/>
          <w:sz w:val="22"/>
          <w:szCs w:val="22"/>
        </w:rPr>
        <w:t xml:space="preserve"> </w:t>
      </w:r>
      <w:r w:rsidRPr="002D7536">
        <w:rPr>
          <w:rFonts w:ascii="Calibri" w:hAnsi="Calibri" w:cs="Calibri"/>
          <w:iCs/>
          <w:sz w:val="22"/>
          <w:szCs w:val="22"/>
        </w:rPr>
        <w:tab/>
      </w:r>
      <w:r w:rsidRPr="002D7536">
        <w:rPr>
          <w:rFonts w:ascii="Calibri" w:hAnsi="Calibri" w:cs="Calibri"/>
          <w:iCs/>
          <w:sz w:val="22"/>
          <w:szCs w:val="22"/>
          <w:u w:val="single"/>
        </w:rPr>
        <w:t>Documentation, Training &amp; Support</w:t>
      </w:r>
      <w:r>
        <w:rPr>
          <w:rFonts w:ascii="Calibri" w:hAnsi="Calibri" w:cs="Calibri"/>
          <w:b w:val="0"/>
          <w:bCs/>
          <w:iCs/>
          <w:sz w:val="22"/>
          <w:szCs w:val="22"/>
        </w:rPr>
        <w:t xml:space="preserve"> </w:t>
      </w:r>
    </w:p>
    <w:p w14:paraId="0AF21CC0" w14:textId="64F2919B" w:rsidR="008706DE" w:rsidRDefault="008706DE" w:rsidP="008706DE">
      <w:pPr>
        <w:pStyle w:val="BodyText"/>
        <w:rPr>
          <w:rFonts w:ascii="Calibri" w:hAnsi="Calibri" w:cs="Calibri"/>
          <w:b w:val="0"/>
          <w:bCs/>
          <w:iCs/>
          <w:sz w:val="22"/>
          <w:szCs w:val="22"/>
        </w:rPr>
      </w:pPr>
      <w:r>
        <w:rPr>
          <w:rFonts w:ascii="Calibri" w:hAnsi="Calibri" w:cs="Calibri"/>
          <w:b w:val="0"/>
          <w:bCs/>
          <w:iCs/>
          <w:sz w:val="22"/>
          <w:szCs w:val="22"/>
        </w:rPr>
        <w:t xml:space="preserve">The contractor shall: </w:t>
      </w:r>
    </w:p>
    <w:p w14:paraId="4A7A8A81" w14:textId="31A7E365" w:rsidR="008706DE" w:rsidRDefault="008706DE" w:rsidP="008706DE">
      <w:pPr>
        <w:pStyle w:val="BodyText"/>
        <w:numPr>
          <w:ilvl w:val="0"/>
          <w:numId w:val="16"/>
        </w:numPr>
        <w:rPr>
          <w:rFonts w:ascii="Calibri" w:hAnsi="Calibri" w:cs="Calibri"/>
          <w:b w:val="0"/>
          <w:bCs/>
          <w:iCs/>
          <w:sz w:val="22"/>
          <w:szCs w:val="22"/>
        </w:rPr>
      </w:pPr>
      <w:r>
        <w:rPr>
          <w:rFonts w:ascii="Calibri" w:hAnsi="Calibri" w:cs="Calibri"/>
          <w:b w:val="0"/>
          <w:bCs/>
          <w:iCs/>
          <w:sz w:val="22"/>
          <w:szCs w:val="22"/>
        </w:rPr>
        <w:t>Deliver user manuals and technical documentation</w:t>
      </w:r>
    </w:p>
    <w:p w14:paraId="6296405B" w14:textId="24CD5133" w:rsidR="008706DE" w:rsidRDefault="008706DE" w:rsidP="008706DE">
      <w:pPr>
        <w:pStyle w:val="BodyText"/>
        <w:numPr>
          <w:ilvl w:val="0"/>
          <w:numId w:val="16"/>
        </w:numPr>
        <w:rPr>
          <w:rFonts w:ascii="Calibri" w:hAnsi="Calibri" w:cs="Calibri"/>
          <w:b w:val="0"/>
          <w:bCs/>
          <w:iCs/>
          <w:sz w:val="22"/>
          <w:szCs w:val="22"/>
        </w:rPr>
      </w:pPr>
      <w:r>
        <w:rPr>
          <w:rFonts w:ascii="Calibri" w:hAnsi="Calibri" w:cs="Calibri"/>
          <w:b w:val="0"/>
          <w:bCs/>
          <w:iCs/>
          <w:sz w:val="22"/>
          <w:szCs w:val="22"/>
        </w:rPr>
        <w:t xml:space="preserve">Provide administrator and </w:t>
      </w:r>
      <w:r w:rsidR="00824762">
        <w:rPr>
          <w:rFonts w:ascii="Calibri" w:hAnsi="Calibri" w:cs="Calibri"/>
          <w:b w:val="0"/>
          <w:bCs/>
          <w:iCs/>
          <w:sz w:val="22"/>
          <w:szCs w:val="22"/>
        </w:rPr>
        <w:t>operator</w:t>
      </w:r>
      <w:r>
        <w:rPr>
          <w:rFonts w:ascii="Calibri" w:hAnsi="Calibri" w:cs="Calibri"/>
          <w:b w:val="0"/>
          <w:bCs/>
          <w:iCs/>
          <w:sz w:val="22"/>
          <w:szCs w:val="22"/>
        </w:rPr>
        <w:t xml:space="preserve"> training</w:t>
      </w:r>
    </w:p>
    <w:p w14:paraId="2A326085" w14:textId="269944F0" w:rsidR="008706DE" w:rsidRDefault="008706DE" w:rsidP="008706DE">
      <w:pPr>
        <w:pStyle w:val="BodyText"/>
        <w:numPr>
          <w:ilvl w:val="0"/>
          <w:numId w:val="16"/>
        </w:numPr>
        <w:rPr>
          <w:rFonts w:ascii="Calibri" w:hAnsi="Calibri" w:cs="Calibri"/>
          <w:b w:val="0"/>
          <w:bCs/>
          <w:iCs/>
          <w:sz w:val="22"/>
          <w:szCs w:val="22"/>
        </w:rPr>
      </w:pPr>
      <w:r>
        <w:rPr>
          <w:rFonts w:ascii="Calibri" w:hAnsi="Calibri" w:cs="Calibri"/>
          <w:b w:val="0"/>
          <w:bCs/>
          <w:iCs/>
          <w:sz w:val="22"/>
          <w:szCs w:val="22"/>
        </w:rPr>
        <w:t>Provide ongoing technical support and maintenance</w:t>
      </w:r>
    </w:p>
    <w:p w14:paraId="6DB07958" w14:textId="24E007CD" w:rsidR="008706DE" w:rsidRDefault="008706DE" w:rsidP="008706DE">
      <w:pPr>
        <w:pStyle w:val="BodyText"/>
        <w:numPr>
          <w:ilvl w:val="0"/>
          <w:numId w:val="16"/>
        </w:numPr>
        <w:rPr>
          <w:rFonts w:ascii="Calibri" w:hAnsi="Calibri" w:cs="Calibri"/>
          <w:b w:val="0"/>
          <w:bCs/>
          <w:iCs/>
          <w:sz w:val="22"/>
          <w:szCs w:val="22"/>
        </w:rPr>
      </w:pPr>
      <w:r>
        <w:rPr>
          <w:rFonts w:ascii="Calibri" w:hAnsi="Calibri" w:cs="Calibri"/>
          <w:b w:val="0"/>
          <w:bCs/>
          <w:iCs/>
          <w:sz w:val="22"/>
          <w:szCs w:val="22"/>
        </w:rPr>
        <w:t>Update and patch management process</w:t>
      </w:r>
    </w:p>
    <w:p w14:paraId="76810D88" w14:textId="00302D21" w:rsidR="00452BEA" w:rsidRDefault="00452BEA" w:rsidP="008706DE">
      <w:pPr>
        <w:pStyle w:val="BodyText"/>
        <w:numPr>
          <w:ilvl w:val="0"/>
          <w:numId w:val="16"/>
        </w:numPr>
        <w:rPr>
          <w:rFonts w:ascii="Calibri" w:hAnsi="Calibri" w:cs="Calibri"/>
          <w:b w:val="0"/>
          <w:bCs/>
          <w:iCs/>
          <w:sz w:val="22"/>
          <w:szCs w:val="22"/>
        </w:rPr>
      </w:pPr>
      <w:r>
        <w:rPr>
          <w:rFonts w:ascii="Calibri" w:hAnsi="Calibri" w:cs="Calibri"/>
          <w:b w:val="0"/>
          <w:bCs/>
          <w:iCs/>
          <w:sz w:val="22"/>
          <w:szCs w:val="22"/>
        </w:rPr>
        <w:t xml:space="preserve">Contractor shall provide technical support via email, portal and/or telephone. </w:t>
      </w:r>
    </w:p>
    <w:p w14:paraId="3AFBBA27" w14:textId="11408158" w:rsidR="00452BEA" w:rsidRDefault="00452BEA" w:rsidP="008706DE">
      <w:pPr>
        <w:pStyle w:val="BodyText"/>
        <w:numPr>
          <w:ilvl w:val="0"/>
          <w:numId w:val="16"/>
        </w:numPr>
        <w:rPr>
          <w:rFonts w:ascii="Calibri" w:hAnsi="Calibri" w:cs="Calibri"/>
          <w:b w:val="0"/>
          <w:bCs/>
          <w:iCs/>
          <w:sz w:val="22"/>
          <w:szCs w:val="22"/>
        </w:rPr>
      </w:pPr>
      <w:r>
        <w:rPr>
          <w:rFonts w:ascii="Calibri" w:hAnsi="Calibri" w:cs="Calibri"/>
          <w:b w:val="0"/>
          <w:bCs/>
          <w:iCs/>
          <w:sz w:val="22"/>
          <w:szCs w:val="22"/>
        </w:rPr>
        <w:t xml:space="preserve">Contractor’s technical support response times shall be within 24 hours of support request. </w:t>
      </w:r>
    </w:p>
    <w:p w14:paraId="47251B96" w14:textId="77777777" w:rsidR="00AC1C2C" w:rsidRDefault="00AC1C2C" w:rsidP="00AC1C2C">
      <w:pPr>
        <w:pStyle w:val="BodyText"/>
        <w:rPr>
          <w:rFonts w:ascii="Calibri" w:hAnsi="Calibri" w:cs="Calibri"/>
          <w:b w:val="0"/>
          <w:bCs/>
          <w:iCs/>
          <w:sz w:val="22"/>
          <w:szCs w:val="22"/>
        </w:rPr>
      </w:pPr>
    </w:p>
    <w:p w14:paraId="78180FF9" w14:textId="149DE02F" w:rsidR="00AC1C2C" w:rsidRPr="002D7536" w:rsidRDefault="00AC1C2C" w:rsidP="00AC1C2C">
      <w:pPr>
        <w:pStyle w:val="BodyText"/>
        <w:rPr>
          <w:rFonts w:ascii="Calibri" w:hAnsi="Calibri" w:cs="Calibri"/>
          <w:iCs/>
          <w:sz w:val="22"/>
          <w:szCs w:val="22"/>
        </w:rPr>
      </w:pPr>
      <w:r w:rsidRPr="002D7536">
        <w:rPr>
          <w:rFonts w:ascii="Calibri" w:hAnsi="Calibri" w:cs="Calibri"/>
          <w:iCs/>
          <w:sz w:val="22"/>
          <w:szCs w:val="22"/>
        </w:rPr>
        <w:t>3.</w:t>
      </w:r>
      <w:r w:rsidR="000A4A47">
        <w:rPr>
          <w:rFonts w:ascii="Calibri" w:hAnsi="Calibri" w:cs="Calibri"/>
          <w:iCs/>
          <w:sz w:val="22"/>
          <w:szCs w:val="22"/>
        </w:rPr>
        <w:t>9.</w:t>
      </w:r>
      <w:r w:rsidRPr="002D7536">
        <w:rPr>
          <w:rFonts w:ascii="Calibri" w:hAnsi="Calibri" w:cs="Calibri"/>
          <w:iCs/>
          <w:sz w:val="22"/>
          <w:szCs w:val="22"/>
        </w:rPr>
        <w:t xml:space="preserve"> </w:t>
      </w:r>
      <w:r w:rsidRPr="002D7536">
        <w:rPr>
          <w:rFonts w:ascii="Calibri" w:hAnsi="Calibri" w:cs="Calibri"/>
          <w:iCs/>
          <w:sz w:val="22"/>
          <w:szCs w:val="22"/>
        </w:rPr>
        <w:tab/>
      </w:r>
      <w:r w:rsidRPr="002D7536">
        <w:rPr>
          <w:rFonts w:ascii="Calibri" w:hAnsi="Calibri" w:cs="Calibri"/>
          <w:iCs/>
          <w:sz w:val="22"/>
          <w:szCs w:val="22"/>
          <w:u w:val="single"/>
        </w:rPr>
        <w:t>Warranty</w:t>
      </w:r>
    </w:p>
    <w:p w14:paraId="240EC54F" w14:textId="59F66E84" w:rsidR="00AC1C2C" w:rsidRDefault="00AC1C2C" w:rsidP="00AC1C2C">
      <w:pPr>
        <w:pStyle w:val="BodyText"/>
        <w:rPr>
          <w:rFonts w:ascii="Calibri" w:hAnsi="Calibri" w:cs="Calibri"/>
          <w:b w:val="0"/>
          <w:bCs/>
          <w:iCs/>
          <w:sz w:val="22"/>
          <w:szCs w:val="22"/>
        </w:rPr>
      </w:pPr>
      <w:r>
        <w:rPr>
          <w:rFonts w:ascii="Calibri" w:hAnsi="Calibri" w:cs="Calibri"/>
          <w:b w:val="0"/>
          <w:bCs/>
          <w:iCs/>
          <w:sz w:val="22"/>
          <w:szCs w:val="22"/>
        </w:rPr>
        <w:t xml:space="preserve">The contractor shall </w:t>
      </w:r>
      <w:r w:rsidR="007A6721">
        <w:rPr>
          <w:rFonts w:ascii="Calibri" w:hAnsi="Calibri" w:cs="Calibri"/>
          <w:b w:val="0"/>
          <w:bCs/>
          <w:iCs/>
          <w:sz w:val="22"/>
          <w:szCs w:val="22"/>
        </w:rPr>
        <w:t>warrant</w:t>
      </w:r>
      <w:r>
        <w:rPr>
          <w:rFonts w:ascii="Calibri" w:hAnsi="Calibri" w:cs="Calibri"/>
          <w:b w:val="0"/>
          <w:bCs/>
          <w:iCs/>
          <w:sz w:val="22"/>
          <w:szCs w:val="22"/>
        </w:rPr>
        <w:t xml:space="preserve">: </w:t>
      </w:r>
    </w:p>
    <w:p w14:paraId="1464E6E9" w14:textId="683F93C5" w:rsidR="00AC1C2C" w:rsidRDefault="00AC1C2C" w:rsidP="00AC1C2C">
      <w:pPr>
        <w:pStyle w:val="BodyText"/>
        <w:numPr>
          <w:ilvl w:val="0"/>
          <w:numId w:val="18"/>
        </w:numPr>
        <w:rPr>
          <w:rFonts w:ascii="Calibri" w:hAnsi="Calibri" w:cs="Calibri"/>
          <w:b w:val="0"/>
          <w:bCs/>
          <w:iCs/>
          <w:sz w:val="22"/>
          <w:szCs w:val="22"/>
        </w:rPr>
      </w:pPr>
      <w:r>
        <w:rPr>
          <w:rFonts w:ascii="Calibri" w:hAnsi="Calibri" w:cs="Calibri"/>
          <w:b w:val="0"/>
          <w:bCs/>
          <w:iCs/>
          <w:sz w:val="22"/>
          <w:szCs w:val="22"/>
        </w:rPr>
        <w:t xml:space="preserve">All software, tools, and services provided under this contract shall conform to the requirements of the SOW and shall be free from defects in materials, workmanship, for a period of twelve (12) months follow Government acceptance of supplies and services. </w:t>
      </w:r>
    </w:p>
    <w:p w14:paraId="1105EB89" w14:textId="3F0AB313" w:rsidR="00AC1C2C" w:rsidRDefault="00AC1C2C" w:rsidP="00AC1C2C">
      <w:pPr>
        <w:pStyle w:val="BodyText"/>
        <w:numPr>
          <w:ilvl w:val="0"/>
          <w:numId w:val="18"/>
        </w:numPr>
        <w:rPr>
          <w:rFonts w:ascii="Calibri" w:hAnsi="Calibri" w:cs="Calibri"/>
          <w:b w:val="0"/>
          <w:bCs/>
          <w:iCs/>
          <w:sz w:val="22"/>
          <w:szCs w:val="22"/>
        </w:rPr>
      </w:pPr>
      <w:r>
        <w:rPr>
          <w:rFonts w:ascii="Calibri" w:hAnsi="Calibri" w:cs="Calibri"/>
          <w:b w:val="0"/>
          <w:bCs/>
          <w:iCs/>
          <w:sz w:val="22"/>
          <w:szCs w:val="22"/>
        </w:rPr>
        <w:t xml:space="preserve">Further warrants that the software will comply with all applicable accessibility and production standards. </w:t>
      </w:r>
    </w:p>
    <w:p w14:paraId="12E26347" w14:textId="55A7ADE9" w:rsidR="00AC1C2C" w:rsidRDefault="00AC1C2C" w:rsidP="00AC1C2C">
      <w:pPr>
        <w:pStyle w:val="BodyText"/>
        <w:numPr>
          <w:ilvl w:val="0"/>
          <w:numId w:val="18"/>
        </w:numPr>
        <w:rPr>
          <w:rFonts w:ascii="Calibri" w:hAnsi="Calibri" w:cs="Calibri"/>
          <w:b w:val="0"/>
          <w:bCs/>
          <w:iCs/>
          <w:sz w:val="22"/>
          <w:szCs w:val="22"/>
        </w:rPr>
      </w:pPr>
      <w:r>
        <w:rPr>
          <w:rFonts w:ascii="Calibri" w:hAnsi="Calibri" w:cs="Calibri"/>
          <w:b w:val="0"/>
          <w:bCs/>
          <w:iCs/>
          <w:sz w:val="22"/>
          <w:szCs w:val="22"/>
        </w:rPr>
        <w:t xml:space="preserve">During warranty period, the contractor shall at no additional cost to the Government promptly correct any defects, nonconformances, or performance failures and provide necessary updates or patches. </w:t>
      </w:r>
    </w:p>
    <w:p w14:paraId="46E93C21" w14:textId="23E04171" w:rsidR="00AC1C2C" w:rsidRDefault="00AC1C2C">
      <w:pPr>
        <w:pStyle w:val="BodyText"/>
        <w:numPr>
          <w:ilvl w:val="0"/>
          <w:numId w:val="18"/>
        </w:numPr>
        <w:rPr>
          <w:rFonts w:ascii="Calibri" w:hAnsi="Calibri" w:cs="Calibri"/>
          <w:b w:val="0"/>
          <w:bCs/>
          <w:iCs/>
          <w:sz w:val="22"/>
          <w:szCs w:val="22"/>
        </w:rPr>
      </w:pPr>
      <w:r>
        <w:rPr>
          <w:rFonts w:ascii="Calibri" w:hAnsi="Calibri" w:cs="Calibri"/>
          <w:b w:val="0"/>
          <w:bCs/>
          <w:iCs/>
          <w:sz w:val="22"/>
          <w:szCs w:val="22"/>
        </w:rPr>
        <w:t xml:space="preserve">This warranty includes non-infringement of third-party intellectual property. </w:t>
      </w:r>
    </w:p>
    <w:p w14:paraId="31D94943" w14:textId="77777777" w:rsidR="00FE79B6" w:rsidRDefault="00FE79B6" w:rsidP="00FE79B6">
      <w:pPr>
        <w:pStyle w:val="BodyText"/>
        <w:rPr>
          <w:rFonts w:ascii="Calibri" w:hAnsi="Calibri" w:cs="Calibri"/>
          <w:b w:val="0"/>
          <w:bCs/>
          <w:iCs/>
          <w:sz w:val="22"/>
          <w:szCs w:val="22"/>
        </w:rPr>
      </w:pPr>
    </w:p>
    <w:p w14:paraId="5DAA9C28" w14:textId="570395CF" w:rsidR="00FE79B6" w:rsidRPr="00B61E79" w:rsidRDefault="00FE79B6" w:rsidP="00FE79B6">
      <w:pPr>
        <w:pStyle w:val="BodyText"/>
        <w:rPr>
          <w:rFonts w:ascii="Calibri" w:hAnsi="Calibri" w:cs="Calibri"/>
          <w:iCs/>
          <w:sz w:val="22"/>
          <w:szCs w:val="22"/>
        </w:rPr>
      </w:pPr>
      <w:r w:rsidRPr="00B61E79">
        <w:rPr>
          <w:rFonts w:ascii="Calibri" w:hAnsi="Calibri" w:cs="Calibri"/>
          <w:iCs/>
          <w:sz w:val="22"/>
          <w:szCs w:val="22"/>
        </w:rPr>
        <w:t>3.1</w:t>
      </w:r>
      <w:r w:rsidR="000A4A47">
        <w:rPr>
          <w:rFonts w:ascii="Calibri" w:hAnsi="Calibri" w:cs="Calibri"/>
          <w:iCs/>
          <w:sz w:val="22"/>
          <w:szCs w:val="22"/>
        </w:rPr>
        <w:t>0.</w:t>
      </w:r>
      <w:r w:rsidRPr="00B61E79">
        <w:rPr>
          <w:rFonts w:ascii="Calibri" w:hAnsi="Calibri" w:cs="Calibri"/>
          <w:iCs/>
          <w:sz w:val="22"/>
          <w:szCs w:val="22"/>
        </w:rPr>
        <w:t xml:space="preserve"> </w:t>
      </w:r>
      <w:r w:rsidRPr="00B61E79">
        <w:rPr>
          <w:rFonts w:ascii="Calibri" w:hAnsi="Calibri" w:cs="Calibri"/>
          <w:iCs/>
          <w:sz w:val="22"/>
          <w:szCs w:val="22"/>
        </w:rPr>
        <w:tab/>
      </w:r>
      <w:r w:rsidRPr="00C44565">
        <w:rPr>
          <w:rFonts w:ascii="Calibri" w:hAnsi="Calibri" w:cs="Calibri"/>
          <w:iCs/>
          <w:sz w:val="22"/>
          <w:szCs w:val="22"/>
          <w:u w:val="single"/>
        </w:rPr>
        <w:t>Status Reports</w:t>
      </w:r>
    </w:p>
    <w:p w14:paraId="05E0A396" w14:textId="77777777" w:rsidR="00FE79B6" w:rsidRDefault="00FE79B6" w:rsidP="00FE79B6">
      <w:pPr>
        <w:pStyle w:val="BodyText"/>
        <w:rPr>
          <w:rFonts w:ascii="Calibri" w:hAnsi="Calibri" w:cs="Calibri"/>
          <w:b w:val="0"/>
          <w:bCs/>
          <w:iCs/>
          <w:sz w:val="22"/>
          <w:szCs w:val="22"/>
        </w:rPr>
      </w:pPr>
    </w:p>
    <w:p w14:paraId="2300C23F" w14:textId="37A31040" w:rsidR="00E04957" w:rsidRPr="00E04957" w:rsidRDefault="00E04957" w:rsidP="00E04957">
      <w:pPr>
        <w:pStyle w:val="BodyText"/>
        <w:rPr>
          <w:rFonts w:ascii="Calibri" w:hAnsi="Calibri" w:cs="Calibri"/>
          <w:b w:val="0"/>
          <w:bCs/>
          <w:iCs/>
          <w:sz w:val="22"/>
          <w:szCs w:val="22"/>
        </w:rPr>
      </w:pPr>
      <w:r>
        <w:rPr>
          <w:rFonts w:ascii="Calibri" w:hAnsi="Calibri" w:cs="Calibri"/>
          <w:b w:val="0"/>
          <w:bCs/>
          <w:iCs/>
          <w:sz w:val="22"/>
          <w:szCs w:val="22"/>
        </w:rPr>
        <w:t>S</w:t>
      </w:r>
      <w:r w:rsidRPr="00E04957">
        <w:rPr>
          <w:rFonts w:ascii="Calibri" w:hAnsi="Calibri" w:cs="Calibri"/>
          <w:b w:val="0"/>
          <w:bCs/>
          <w:iCs/>
          <w:sz w:val="22"/>
          <w:szCs w:val="22"/>
        </w:rPr>
        <w:t>tatus reports sh</w:t>
      </w:r>
      <w:r w:rsidR="00FE78AA">
        <w:rPr>
          <w:rFonts w:ascii="Calibri" w:hAnsi="Calibri" w:cs="Calibri"/>
          <w:b w:val="0"/>
          <w:bCs/>
          <w:iCs/>
          <w:sz w:val="22"/>
          <w:szCs w:val="22"/>
        </w:rPr>
        <w:t xml:space="preserve">all </w:t>
      </w:r>
      <w:r w:rsidRPr="00E04957">
        <w:rPr>
          <w:rFonts w:ascii="Calibri" w:hAnsi="Calibri" w:cs="Calibri"/>
          <w:b w:val="0"/>
          <w:bCs/>
          <w:iCs/>
          <w:sz w:val="22"/>
          <w:szCs w:val="22"/>
        </w:rPr>
        <w:t>include</w:t>
      </w:r>
      <w:r>
        <w:rPr>
          <w:rFonts w:ascii="Calibri" w:hAnsi="Calibri" w:cs="Calibri"/>
          <w:b w:val="0"/>
          <w:bCs/>
          <w:iCs/>
          <w:sz w:val="22"/>
          <w:szCs w:val="22"/>
        </w:rPr>
        <w:t>,</w:t>
      </w:r>
      <w:r w:rsidRPr="00E04957">
        <w:rPr>
          <w:rFonts w:ascii="Calibri" w:hAnsi="Calibri" w:cs="Calibri"/>
          <w:b w:val="0"/>
          <w:bCs/>
          <w:iCs/>
          <w:sz w:val="22"/>
          <w:szCs w:val="22"/>
        </w:rPr>
        <w:t xml:space="preserve"> but should not be limited to:</w:t>
      </w:r>
    </w:p>
    <w:p w14:paraId="6F28B271" w14:textId="3F9713D2" w:rsidR="00E04957" w:rsidRPr="00E04957" w:rsidRDefault="00E04957" w:rsidP="00E04957">
      <w:pPr>
        <w:pStyle w:val="BodyText"/>
        <w:numPr>
          <w:ilvl w:val="0"/>
          <w:numId w:val="19"/>
        </w:numPr>
        <w:rPr>
          <w:rFonts w:ascii="Calibri" w:hAnsi="Calibri" w:cs="Calibri"/>
          <w:b w:val="0"/>
          <w:bCs/>
          <w:iCs/>
          <w:sz w:val="22"/>
          <w:szCs w:val="22"/>
        </w:rPr>
      </w:pPr>
      <w:r w:rsidRPr="00E04957">
        <w:rPr>
          <w:rFonts w:ascii="Calibri" w:hAnsi="Calibri" w:cs="Calibri"/>
          <w:b w:val="0"/>
          <w:bCs/>
          <w:iCs/>
          <w:sz w:val="22"/>
          <w:szCs w:val="22"/>
        </w:rPr>
        <w:t>Project Progress: A summary of the project</w:t>
      </w:r>
      <w:r w:rsidR="00823CA3">
        <w:rPr>
          <w:rFonts w:ascii="Calibri" w:hAnsi="Calibri" w:cs="Calibri"/>
          <w:b w:val="0"/>
          <w:bCs/>
          <w:iCs/>
          <w:sz w:val="22"/>
          <w:szCs w:val="22"/>
        </w:rPr>
        <w:t>’</w:t>
      </w:r>
      <w:r w:rsidRPr="00E04957">
        <w:rPr>
          <w:rFonts w:ascii="Calibri" w:hAnsi="Calibri" w:cs="Calibri"/>
          <w:b w:val="0"/>
          <w:bCs/>
          <w:iCs/>
          <w:sz w:val="22"/>
          <w:szCs w:val="22"/>
        </w:rPr>
        <w:t>s current status, including milestones, deliverables, and any deviations from the plan.</w:t>
      </w:r>
    </w:p>
    <w:p w14:paraId="24DE6DFA" w14:textId="561C12A3" w:rsidR="003D34CD" w:rsidRPr="00E04957" w:rsidRDefault="00E04957" w:rsidP="00E04957">
      <w:pPr>
        <w:pStyle w:val="BodyText"/>
        <w:numPr>
          <w:ilvl w:val="0"/>
          <w:numId w:val="19"/>
        </w:numPr>
        <w:rPr>
          <w:rFonts w:ascii="Calibri" w:hAnsi="Calibri" w:cs="Calibri"/>
          <w:b w:val="0"/>
          <w:bCs/>
          <w:iCs/>
          <w:sz w:val="22"/>
          <w:szCs w:val="22"/>
        </w:rPr>
      </w:pPr>
      <w:r w:rsidRPr="00E04957">
        <w:rPr>
          <w:rFonts w:ascii="Calibri" w:hAnsi="Calibri" w:cs="Calibri"/>
          <w:b w:val="0"/>
          <w:bCs/>
          <w:iCs/>
          <w:sz w:val="22"/>
          <w:szCs w:val="22"/>
        </w:rPr>
        <w:t>Quality Control: An overview of identified risks, their impact on the project, and mitigation strategies.</w:t>
      </w:r>
    </w:p>
    <w:p w14:paraId="411A3CCC" w14:textId="539034F6" w:rsidR="00AC1C2C" w:rsidRPr="00FE79B6" w:rsidRDefault="00E04957" w:rsidP="003D34CD">
      <w:pPr>
        <w:pStyle w:val="BodyText"/>
        <w:numPr>
          <w:ilvl w:val="0"/>
          <w:numId w:val="19"/>
        </w:numPr>
        <w:rPr>
          <w:rFonts w:ascii="Calibri" w:hAnsi="Calibri" w:cs="Calibri"/>
          <w:b w:val="0"/>
          <w:bCs/>
          <w:iCs/>
          <w:sz w:val="22"/>
          <w:szCs w:val="22"/>
        </w:rPr>
      </w:pPr>
      <w:r w:rsidRPr="00E04957">
        <w:rPr>
          <w:rFonts w:ascii="Calibri" w:hAnsi="Calibri" w:cs="Calibri"/>
          <w:b w:val="0"/>
          <w:bCs/>
          <w:iCs/>
          <w:sz w:val="22"/>
          <w:szCs w:val="22"/>
        </w:rPr>
        <w:t xml:space="preserve">Action Items: A list of tasks and </w:t>
      </w:r>
      <w:r>
        <w:rPr>
          <w:rFonts w:ascii="Calibri" w:hAnsi="Calibri" w:cs="Calibri"/>
          <w:b w:val="0"/>
          <w:bCs/>
          <w:iCs/>
          <w:sz w:val="22"/>
          <w:szCs w:val="22"/>
        </w:rPr>
        <w:t>milestones</w:t>
      </w:r>
      <w:r w:rsidRPr="00E04957">
        <w:rPr>
          <w:rFonts w:ascii="Calibri" w:hAnsi="Calibri" w:cs="Calibri"/>
          <w:b w:val="0"/>
          <w:bCs/>
          <w:iCs/>
          <w:sz w:val="22"/>
          <w:szCs w:val="22"/>
        </w:rPr>
        <w:t xml:space="preserve"> that need to be addressed to keep the project on track.</w:t>
      </w:r>
    </w:p>
    <w:p w14:paraId="354F3FB8" w14:textId="77777777" w:rsidR="006850B6" w:rsidRDefault="006850B6" w:rsidP="006850B6">
      <w:pPr>
        <w:pStyle w:val="BodyText"/>
        <w:rPr>
          <w:rFonts w:ascii="Calibri" w:hAnsi="Calibri" w:cs="Calibri"/>
          <w:b w:val="0"/>
          <w:iCs/>
          <w:sz w:val="22"/>
          <w:szCs w:val="22"/>
        </w:rPr>
      </w:pPr>
    </w:p>
    <w:p w14:paraId="5AD2B263" w14:textId="307E29DD" w:rsidR="00516880" w:rsidRDefault="00C735C0">
      <w:pPr>
        <w:rPr>
          <w:rFonts w:ascii="Calibri" w:hAnsi="Calibri" w:cs="Calibri"/>
          <w:b/>
          <w:bCs/>
          <w:sz w:val="22"/>
          <w:szCs w:val="22"/>
        </w:rPr>
      </w:pPr>
      <w:r w:rsidRPr="00B61E79">
        <w:rPr>
          <w:rFonts w:ascii="Calibri" w:hAnsi="Calibri" w:cs="Calibri"/>
          <w:b/>
          <w:bCs/>
          <w:sz w:val="22"/>
          <w:szCs w:val="22"/>
        </w:rPr>
        <w:t>3.1</w:t>
      </w:r>
      <w:r w:rsidR="000A4A47">
        <w:rPr>
          <w:rFonts w:ascii="Calibri" w:hAnsi="Calibri" w:cs="Calibri"/>
          <w:b/>
          <w:bCs/>
          <w:sz w:val="22"/>
          <w:szCs w:val="22"/>
        </w:rPr>
        <w:t>1.</w:t>
      </w:r>
      <w:r w:rsidRPr="00B61E79">
        <w:rPr>
          <w:rFonts w:ascii="Calibri" w:hAnsi="Calibri" w:cs="Calibri"/>
          <w:b/>
          <w:bCs/>
          <w:sz w:val="22"/>
          <w:szCs w:val="22"/>
        </w:rPr>
        <w:tab/>
      </w:r>
      <w:r w:rsidR="00516880" w:rsidRPr="007A6721">
        <w:rPr>
          <w:rFonts w:ascii="Calibri" w:hAnsi="Calibri" w:cs="Calibri"/>
          <w:b/>
          <w:bCs/>
          <w:sz w:val="22"/>
          <w:szCs w:val="22"/>
          <w:u w:val="single"/>
        </w:rPr>
        <w:t xml:space="preserve">Quality Control </w:t>
      </w:r>
      <w:r w:rsidR="00CF3A1B" w:rsidRPr="007A6721">
        <w:rPr>
          <w:rFonts w:ascii="Calibri" w:hAnsi="Calibri" w:cs="Calibri"/>
          <w:b/>
          <w:bCs/>
          <w:sz w:val="22"/>
          <w:szCs w:val="22"/>
          <w:u w:val="single"/>
        </w:rPr>
        <w:t>Report/</w:t>
      </w:r>
      <w:r w:rsidR="00516880" w:rsidRPr="007A6721">
        <w:rPr>
          <w:rFonts w:ascii="Calibri" w:hAnsi="Calibri" w:cs="Calibri"/>
          <w:b/>
          <w:bCs/>
          <w:sz w:val="22"/>
          <w:szCs w:val="22"/>
          <w:u w:val="single"/>
        </w:rPr>
        <w:t>Procedures</w:t>
      </w:r>
    </w:p>
    <w:p w14:paraId="14BA019C" w14:textId="4A9165E9" w:rsidR="00CF3A1B" w:rsidRPr="00B61E79" w:rsidRDefault="00CF3A1B" w:rsidP="00CF3A1B">
      <w:pPr>
        <w:pStyle w:val="ListParagraph"/>
        <w:numPr>
          <w:ilvl w:val="0"/>
          <w:numId w:val="46"/>
        </w:numPr>
        <w:rPr>
          <w:rFonts w:ascii="Calibri" w:hAnsi="Calibri" w:cs="Calibri"/>
          <w:b/>
          <w:bCs/>
          <w:sz w:val="22"/>
          <w:szCs w:val="22"/>
        </w:rPr>
      </w:pPr>
      <w:r>
        <w:rPr>
          <w:rFonts w:ascii="Calibri" w:hAnsi="Calibri" w:cs="Calibri"/>
          <w:sz w:val="22"/>
          <w:szCs w:val="22"/>
        </w:rPr>
        <w:t>The contractor shall implement Quality Control Procedures (QCP) in a TTS-to-DTB production system to ensure generated DTBs meet audio quality, structural, accessibility, and technical standards before delivery</w:t>
      </w:r>
      <w:r w:rsidR="00194C9C">
        <w:rPr>
          <w:rFonts w:ascii="Calibri" w:hAnsi="Calibri" w:cs="Calibri"/>
          <w:sz w:val="22"/>
          <w:szCs w:val="22"/>
        </w:rPr>
        <w:t xml:space="preserve">, and any other quality control procedures necessary. </w:t>
      </w:r>
    </w:p>
    <w:p w14:paraId="703CEE54" w14:textId="033BDBCD" w:rsidR="00CF3A1B" w:rsidRPr="00B61E79" w:rsidRDefault="00CF3A1B" w:rsidP="00CF3A1B">
      <w:pPr>
        <w:pStyle w:val="ListParagraph"/>
        <w:numPr>
          <w:ilvl w:val="0"/>
          <w:numId w:val="46"/>
        </w:numPr>
        <w:rPr>
          <w:rFonts w:ascii="Calibri" w:hAnsi="Calibri" w:cs="Calibri"/>
          <w:b/>
          <w:bCs/>
          <w:sz w:val="22"/>
          <w:szCs w:val="22"/>
        </w:rPr>
      </w:pPr>
      <w:r>
        <w:rPr>
          <w:rFonts w:ascii="Calibri" w:hAnsi="Calibri" w:cs="Calibri"/>
          <w:sz w:val="22"/>
          <w:szCs w:val="22"/>
        </w:rPr>
        <w:t xml:space="preserve">The contractor shall perform audio quality checks to ensure synthesized speech is clear, intelligible, and free from distortion of processing errors. </w:t>
      </w:r>
    </w:p>
    <w:p w14:paraId="4FE20508" w14:textId="19E48CFC" w:rsidR="00CF3A1B" w:rsidRPr="00B61E79" w:rsidRDefault="00CF3A1B" w:rsidP="00CF3A1B">
      <w:pPr>
        <w:pStyle w:val="ListParagraph"/>
        <w:numPr>
          <w:ilvl w:val="0"/>
          <w:numId w:val="46"/>
        </w:numPr>
        <w:rPr>
          <w:rFonts w:ascii="Calibri" w:hAnsi="Calibri" w:cs="Calibri"/>
          <w:b/>
          <w:bCs/>
          <w:sz w:val="22"/>
          <w:szCs w:val="22"/>
        </w:rPr>
      </w:pPr>
      <w:r>
        <w:rPr>
          <w:rFonts w:ascii="Calibri" w:hAnsi="Calibri" w:cs="Calibri"/>
          <w:sz w:val="22"/>
          <w:szCs w:val="22"/>
        </w:rPr>
        <w:t xml:space="preserve">The contractor shall verify all DTB files </w:t>
      </w:r>
      <w:r w:rsidR="009164FF">
        <w:rPr>
          <w:rFonts w:ascii="Calibri" w:hAnsi="Calibri" w:cs="Calibri"/>
          <w:sz w:val="22"/>
          <w:szCs w:val="22"/>
        </w:rPr>
        <w:t>according to the</w:t>
      </w:r>
      <w:r>
        <w:rPr>
          <w:rFonts w:ascii="Calibri" w:hAnsi="Calibri" w:cs="Calibri"/>
          <w:sz w:val="22"/>
          <w:szCs w:val="22"/>
        </w:rPr>
        <w:t xml:space="preserve"> required DTB structure and navigation formats. </w:t>
      </w:r>
    </w:p>
    <w:p w14:paraId="2B3C6613" w14:textId="66EBCBD4" w:rsidR="00CF3A1B" w:rsidRPr="00B61E79" w:rsidRDefault="00CF3A1B" w:rsidP="00CF3A1B">
      <w:pPr>
        <w:pStyle w:val="ListParagraph"/>
        <w:numPr>
          <w:ilvl w:val="0"/>
          <w:numId w:val="46"/>
        </w:numPr>
        <w:rPr>
          <w:rFonts w:ascii="Calibri" w:hAnsi="Calibri" w:cs="Calibri"/>
          <w:b/>
          <w:bCs/>
          <w:sz w:val="22"/>
          <w:szCs w:val="22"/>
        </w:rPr>
      </w:pPr>
      <w:r>
        <w:rPr>
          <w:rFonts w:ascii="Calibri" w:hAnsi="Calibri" w:cs="Calibri"/>
          <w:sz w:val="22"/>
          <w:szCs w:val="22"/>
        </w:rPr>
        <w:t xml:space="preserve">The contractor shall verify that all metadata associated with each DTB file is accurate and correctly formatted. </w:t>
      </w:r>
    </w:p>
    <w:p w14:paraId="3CDA6031" w14:textId="1C48B7CB" w:rsidR="00CF3A1B" w:rsidRPr="00B61E79" w:rsidRDefault="00CF3A1B" w:rsidP="00CF3A1B">
      <w:pPr>
        <w:pStyle w:val="ListParagraph"/>
        <w:numPr>
          <w:ilvl w:val="0"/>
          <w:numId w:val="46"/>
        </w:numPr>
        <w:rPr>
          <w:rFonts w:ascii="Calibri" w:hAnsi="Calibri" w:cs="Calibri"/>
          <w:b/>
          <w:bCs/>
          <w:sz w:val="22"/>
          <w:szCs w:val="22"/>
        </w:rPr>
      </w:pPr>
      <w:r>
        <w:rPr>
          <w:rFonts w:ascii="Calibri" w:hAnsi="Calibri" w:cs="Calibri"/>
          <w:sz w:val="22"/>
          <w:szCs w:val="22"/>
        </w:rPr>
        <w:t xml:space="preserve">The contractor shall confirm all files are complete </w:t>
      </w:r>
      <w:r w:rsidR="009164FF">
        <w:rPr>
          <w:rFonts w:ascii="Calibri" w:hAnsi="Calibri" w:cs="Calibri"/>
          <w:sz w:val="22"/>
          <w:szCs w:val="22"/>
        </w:rPr>
        <w:t>and</w:t>
      </w:r>
      <w:r>
        <w:rPr>
          <w:rFonts w:ascii="Calibri" w:hAnsi="Calibri" w:cs="Calibri"/>
          <w:sz w:val="22"/>
          <w:szCs w:val="22"/>
        </w:rPr>
        <w:t xml:space="preserve"> free of corruption. </w:t>
      </w:r>
    </w:p>
    <w:p w14:paraId="2E09CA2C" w14:textId="3DB794A7" w:rsidR="00CF3A1B" w:rsidRPr="00B61E79" w:rsidRDefault="00CF3A1B" w:rsidP="00CF3A1B">
      <w:pPr>
        <w:pStyle w:val="ListParagraph"/>
        <w:numPr>
          <w:ilvl w:val="0"/>
          <w:numId w:val="46"/>
        </w:numPr>
        <w:rPr>
          <w:rFonts w:ascii="Calibri" w:hAnsi="Calibri" w:cs="Calibri"/>
          <w:b/>
          <w:bCs/>
          <w:sz w:val="22"/>
          <w:szCs w:val="22"/>
        </w:rPr>
      </w:pPr>
      <w:r>
        <w:rPr>
          <w:rFonts w:ascii="Calibri" w:hAnsi="Calibri" w:cs="Calibri"/>
          <w:sz w:val="22"/>
          <w:szCs w:val="22"/>
        </w:rPr>
        <w:t>The contractor shall verify that the generated DTB files function correctly with DTB playback systems and applications used by the Library.</w:t>
      </w:r>
    </w:p>
    <w:p w14:paraId="338B3B1D" w14:textId="56BFD248" w:rsidR="00CF3A1B" w:rsidRPr="007A6721" w:rsidRDefault="00CF3A1B" w:rsidP="00B61E79">
      <w:pPr>
        <w:pStyle w:val="ListParagraph"/>
        <w:numPr>
          <w:ilvl w:val="0"/>
          <w:numId w:val="46"/>
        </w:numPr>
        <w:rPr>
          <w:rFonts w:ascii="Calibri" w:hAnsi="Calibri" w:cs="Calibri"/>
          <w:b/>
          <w:bCs/>
          <w:sz w:val="22"/>
          <w:szCs w:val="22"/>
        </w:rPr>
      </w:pPr>
      <w:r>
        <w:rPr>
          <w:rFonts w:ascii="Calibri" w:hAnsi="Calibri" w:cs="Calibri"/>
          <w:sz w:val="22"/>
          <w:szCs w:val="22"/>
        </w:rPr>
        <w:lastRenderedPageBreak/>
        <w:t xml:space="preserve">The contractor shall </w:t>
      </w:r>
      <w:r w:rsidR="007A6721">
        <w:rPr>
          <w:rFonts w:ascii="Calibri" w:hAnsi="Calibri" w:cs="Calibri"/>
          <w:sz w:val="22"/>
          <w:szCs w:val="22"/>
        </w:rPr>
        <w:t>identify</w:t>
      </w:r>
      <w:r>
        <w:rPr>
          <w:rFonts w:ascii="Calibri" w:hAnsi="Calibri" w:cs="Calibri"/>
          <w:sz w:val="22"/>
          <w:szCs w:val="22"/>
        </w:rPr>
        <w:t xml:space="preserve"> and correct errors discovered during the quality control process before final delivery. </w:t>
      </w:r>
    </w:p>
    <w:p w14:paraId="6F3C9896" w14:textId="651ADD5C" w:rsidR="00244FE8" w:rsidRPr="007A6721" w:rsidRDefault="00887E42" w:rsidP="007A6721">
      <w:pPr>
        <w:rPr>
          <w:rFonts w:ascii="Calibri" w:hAnsi="Calibri" w:cs="Calibri"/>
          <w:b/>
          <w:bCs/>
          <w:sz w:val="22"/>
          <w:szCs w:val="22"/>
        </w:rPr>
      </w:pPr>
      <w:r>
        <w:rPr>
          <w:rFonts w:ascii="Calibri" w:hAnsi="Calibri" w:cs="Calibri"/>
          <w:b/>
          <w:bCs/>
          <w:sz w:val="22"/>
          <w:szCs w:val="22"/>
        </w:rPr>
        <w:t>3.1</w:t>
      </w:r>
      <w:r w:rsidR="000A4A47">
        <w:rPr>
          <w:rFonts w:ascii="Calibri" w:hAnsi="Calibri" w:cs="Calibri"/>
          <w:b/>
          <w:bCs/>
          <w:sz w:val="22"/>
          <w:szCs w:val="22"/>
        </w:rPr>
        <w:t>2.</w:t>
      </w:r>
      <w:r>
        <w:rPr>
          <w:rFonts w:ascii="Calibri" w:hAnsi="Calibri" w:cs="Calibri"/>
          <w:b/>
          <w:bCs/>
          <w:sz w:val="22"/>
          <w:szCs w:val="22"/>
        </w:rPr>
        <w:tab/>
      </w:r>
      <w:r w:rsidRPr="007A6721">
        <w:rPr>
          <w:rFonts w:ascii="Calibri" w:hAnsi="Calibri" w:cs="Calibri"/>
          <w:b/>
          <w:bCs/>
          <w:sz w:val="22"/>
          <w:szCs w:val="22"/>
          <w:u w:val="single"/>
        </w:rPr>
        <w:t>Software Ownership and Non-Subscription Requirement</w:t>
      </w:r>
    </w:p>
    <w:p w14:paraId="0781168C" w14:textId="3160F24F" w:rsidR="00887E42" w:rsidRPr="007A6721" w:rsidRDefault="00887E42" w:rsidP="007A6721">
      <w:pPr>
        <w:pStyle w:val="ListParagraph"/>
        <w:numPr>
          <w:ilvl w:val="0"/>
          <w:numId w:val="53"/>
        </w:numPr>
        <w:rPr>
          <w:rFonts w:ascii="Calibri" w:hAnsi="Calibri" w:cs="Calibri"/>
          <w:sz w:val="22"/>
          <w:szCs w:val="22"/>
        </w:rPr>
      </w:pPr>
      <w:r w:rsidRPr="007A6721">
        <w:rPr>
          <w:rFonts w:ascii="Calibri" w:hAnsi="Calibri" w:cs="Calibri"/>
          <w:sz w:val="22"/>
          <w:szCs w:val="22"/>
        </w:rPr>
        <w:t xml:space="preserve">The software acquired under this contract shall be developed and delivered as a non-subscription software solution. </w:t>
      </w:r>
    </w:p>
    <w:p w14:paraId="5AC48CD2" w14:textId="50AB6A87" w:rsidR="00887E42" w:rsidRDefault="00887E42" w:rsidP="00887E42">
      <w:pPr>
        <w:pStyle w:val="ListParagraph"/>
        <w:numPr>
          <w:ilvl w:val="0"/>
          <w:numId w:val="52"/>
        </w:numPr>
        <w:rPr>
          <w:rFonts w:ascii="Calibri" w:hAnsi="Calibri" w:cs="Calibri"/>
          <w:sz w:val="22"/>
          <w:szCs w:val="22"/>
        </w:rPr>
      </w:pPr>
      <w:r>
        <w:rPr>
          <w:rFonts w:ascii="Calibri" w:hAnsi="Calibri" w:cs="Calibri"/>
          <w:sz w:val="22"/>
          <w:szCs w:val="22"/>
        </w:rPr>
        <w:t xml:space="preserve">The contractor shall not provide, establish, or convert the TTS software into a subscription-based service, Software-as-a-service (SaaS) offering, or other recurring license-based product or service. </w:t>
      </w:r>
    </w:p>
    <w:p w14:paraId="0DA3AC7C" w14:textId="12EC9D5C" w:rsidR="00887E42" w:rsidRDefault="00887E42" w:rsidP="00887E42">
      <w:pPr>
        <w:pStyle w:val="ListParagraph"/>
        <w:numPr>
          <w:ilvl w:val="0"/>
          <w:numId w:val="52"/>
        </w:numPr>
        <w:rPr>
          <w:rFonts w:ascii="Calibri" w:hAnsi="Calibri" w:cs="Calibri"/>
          <w:sz w:val="22"/>
          <w:szCs w:val="22"/>
        </w:rPr>
      </w:pPr>
      <w:r>
        <w:rPr>
          <w:rFonts w:ascii="Calibri" w:hAnsi="Calibri" w:cs="Calibri"/>
          <w:sz w:val="22"/>
          <w:szCs w:val="22"/>
        </w:rPr>
        <w:t xml:space="preserve">The Library is purchasing the TTS software and shall own the resulting software in accordance with the contract. </w:t>
      </w:r>
    </w:p>
    <w:p w14:paraId="17910F95" w14:textId="0AE39AD0" w:rsidR="00887E42" w:rsidRDefault="00887E42" w:rsidP="00887E42">
      <w:pPr>
        <w:pStyle w:val="ListParagraph"/>
        <w:numPr>
          <w:ilvl w:val="0"/>
          <w:numId w:val="52"/>
        </w:numPr>
        <w:rPr>
          <w:rFonts w:ascii="Calibri" w:hAnsi="Calibri" w:cs="Calibri"/>
          <w:sz w:val="22"/>
          <w:szCs w:val="22"/>
        </w:rPr>
      </w:pPr>
      <w:r>
        <w:rPr>
          <w:rFonts w:ascii="Calibri" w:hAnsi="Calibri" w:cs="Calibri"/>
          <w:sz w:val="22"/>
          <w:szCs w:val="22"/>
        </w:rPr>
        <w:t xml:space="preserve">The contractor shall not require the Library to purchase, renew, or maintain any separate software licenses, subscriptions, or other recurring access rights to use the software. </w:t>
      </w:r>
    </w:p>
    <w:p w14:paraId="3044454E" w14:textId="483E2895" w:rsidR="00887E42" w:rsidRDefault="00887E42" w:rsidP="00887E42">
      <w:pPr>
        <w:pStyle w:val="ListParagraph"/>
        <w:numPr>
          <w:ilvl w:val="0"/>
          <w:numId w:val="52"/>
        </w:numPr>
        <w:rPr>
          <w:rFonts w:ascii="Calibri" w:hAnsi="Calibri" w:cs="Calibri"/>
          <w:sz w:val="22"/>
          <w:szCs w:val="22"/>
        </w:rPr>
      </w:pPr>
      <w:r>
        <w:rPr>
          <w:rFonts w:ascii="Calibri" w:hAnsi="Calibri" w:cs="Calibri"/>
          <w:sz w:val="22"/>
          <w:szCs w:val="22"/>
        </w:rPr>
        <w:t xml:space="preserve">Ongoing operational support, maintenance, and technical support services provided under this contract are separate services and shall not constitute a </w:t>
      </w:r>
      <w:r w:rsidR="00244FE8">
        <w:rPr>
          <w:rFonts w:ascii="Calibri" w:hAnsi="Calibri" w:cs="Calibri"/>
          <w:sz w:val="22"/>
          <w:szCs w:val="22"/>
        </w:rPr>
        <w:t>subscription</w:t>
      </w:r>
      <w:r>
        <w:rPr>
          <w:rFonts w:ascii="Calibri" w:hAnsi="Calibri" w:cs="Calibri"/>
          <w:sz w:val="22"/>
          <w:szCs w:val="22"/>
        </w:rPr>
        <w:t xml:space="preserve">, license, or recurring software access fee. </w:t>
      </w:r>
    </w:p>
    <w:p w14:paraId="70211E11" w14:textId="7B19AEC3" w:rsidR="00887E42" w:rsidRDefault="00887E42" w:rsidP="00887E42">
      <w:pPr>
        <w:pStyle w:val="ListParagraph"/>
        <w:numPr>
          <w:ilvl w:val="0"/>
          <w:numId w:val="52"/>
        </w:numPr>
        <w:rPr>
          <w:rFonts w:ascii="Calibri" w:hAnsi="Calibri" w:cs="Calibri"/>
          <w:sz w:val="22"/>
          <w:szCs w:val="22"/>
        </w:rPr>
      </w:pPr>
      <w:r>
        <w:rPr>
          <w:rFonts w:ascii="Calibri" w:hAnsi="Calibri" w:cs="Calibri"/>
          <w:sz w:val="22"/>
          <w:szCs w:val="22"/>
        </w:rPr>
        <w:t xml:space="preserve">No follow-on purchase, renewal, subscription, or license requirement shall be created as a condition of the Library’s continued use or operation of the TTS software. </w:t>
      </w:r>
    </w:p>
    <w:p w14:paraId="404238D8" w14:textId="3916D429" w:rsidR="00887E42" w:rsidRPr="007A6721" w:rsidRDefault="00244FE8" w:rsidP="007A6721">
      <w:pPr>
        <w:pStyle w:val="ListParagraph"/>
        <w:numPr>
          <w:ilvl w:val="0"/>
          <w:numId w:val="52"/>
        </w:numPr>
        <w:rPr>
          <w:rFonts w:ascii="Calibri" w:hAnsi="Calibri" w:cs="Calibri"/>
          <w:sz w:val="22"/>
          <w:szCs w:val="22"/>
        </w:rPr>
      </w:pPr>
      <w:r>
        <w:rPr>
          <w:rFonts w:ascii="Calibri" w:hAnsi="Calibri" w:cs="Calibri"/>
          <w:sz w:val="22"/>
          <w:szCs w:val="22"/>
        </w:rPr>
        <w:t xml:space="preserve">The contractor shall not retain or assert any ownership interest in the TTS software. </w:t>
      </w:r>
    </w:p>
    <w:p w14:paraId="371B302F" w14:textId="77777777" w:rsidR="00887E42" w:rsidRPr="007A6721" w:rsidRDefault="00887E42" w:rsidP="007A6721">
      <w:pPr>
        <w:rPr>
          <w:rFonts w:ascii="Calibri" w:hAnsi="Calibri" w:cs="Calibri"/>
          <w:b/>
          <w:bCs/>
          <w:sz w:val="22"/>
          <w:szCs w:val="22"/>
        </w:rPr>
      </w:pPr>
    </w:p>
    <w:p w14:paraId="6ED8757E" w14:textId="77777777" w:rsidR="00C735C0" w:rsidRDefault="00C735C0">
      <w:pPr>
        <w:rPr>
          <w:rFonts w:ascii="Calibri" w:hAnsi="Calibri" w:cs="Calibri"/>
          <w:b/>
          <w:bCs/>
          <w:sz w:val="22"/>
          <w:szCs w:val="22"/>
        </w:rPr>
      </w:pPr>
    </w:p>
    <w:p w14:paraId="5CC45ECF" w14:textId="7318C153" w:rsidR="00C735C0" w:rsidRPr="00B61E79" w:rsidRDefault="00C735C0" w:rsidP="00C735C0">
      <w:pPr>
        <w:rPr>
          <w:b/>
          <w:bCs/>
        </w:rPr>
      </w:pPr>
      <w:r w:rsidRPr="00B61E79">
        <w:rPr>
          <w:b/>
          <w:bCs/>
        </w:rPr>
        <w:t>PHASES I, II</w:t>
      </w:r>
      <w:r w:rsidR="009C2001">
        <w:rPr>
          <w:b/>
          <w:bCs/>
        </w:rPr>
        <w:t xml:space="preserve">, </w:t>
      </w:r>
      <w:r w:rsidRPr="00B61E79">
        <w:rPr>
          <w:b/>
          <w:bCs/>
        </w:rPr>
        <w:t>III</w:t>
      </w:r>
      <w:r w:rsidR="009C2001">
        <w:rPr>
          <w:b/>
          <w:bCs/>
        </w:rPr>
        <w:t>, AND IV</w:t>
      </w:r>
      <w:r w:rsidRPr="00B61E79">
        <w:rPr>
          <w:b/>
          <w:bCs/>
        </w:rPr>
        <w:t xml:space="preserve"> </w:t>
      </w:r>
      <w:r w:rsidR="00823CA3">
        <w:rPr>
          <w:b/>
          <w:bCs/>
        </w:rPr>
        <w:t>–</w:t>
      </w:r>
      <w:r w:rsidRPr="00B61E79">
        <w:rPr>
          <w:b/>
          <w:bCs/>
        </w:rPr>
        <w:t xml:space="preserve"> NON-RECCURING </w:t>
      </w:r>
      <w:r w:rsidR="006C1394">
        <w:rPr>
          <w:b/>
          <w:bCs/>
        </w:rPr>
        <w:t xml:space="preserve">TTS SOFTWARE DESIGN AND </w:t>
      </w:r>
      <w:r w:rsidRPr="00B61E79">
        <w:rPr>
          <w:b/>
          <w:bCs/>
        </w:rPr>
        <w:t xml:space="preserve">DEVELOPMENT, SYSTEM INTEGRATION </w:t>
      </w:r>
      <w:r w:rsidR="006C1394">
        <w:rPr>
          <w:b/>
          <w:bCs/>
        </w:rPr>
        <w:t xml:space="preserve">&amp; OPERATIONAL TESTING </w:t>
      </w:r>
      <w:r w:rsidRPr="00B61E79">
        <w:rPr>
          <w:b/>
          <w:bCs/>
        </w:rPr>
        <w:t xml:space="preserve">AND FULL </w:t>
      </w:r>
      <w:r w:rsidR="006C1394">
        <w:rPr>
          <w:b/>
          <w:bCs/>
        </w:rPr>
        <w:t xml:space="preserve">SYSTEM </w:t>
      </w:r>
      <w:r w:rsidR="00B46545">
        <w:rPr>
          <w:b/>
          <w:bCs/>
        </w:rPr>
        <w:t>INTEGRATION &amp; DE</w:t>
      </w:r>
      <w:r w:rsidR="006C1394">
        <w:rPr>
          <w:b/>
          <w:bCs/>
        </w:rPr>
        <w:t>PLOYMENT</w:t>
      </w:r>
      <w:r w:rsidR="009C2001">
        <w:rPr>
          <w:b/>
          <w:bCs/>
        </w:rPr>
        <w:t xml:space="preserve"> AND ONGOING OPERATIONAL SUPPORT</w:t>
      </w:r>
      <w:r w:rsidR="006C1394">
        <w:rPr>
          <w:b/>
          <w:bCs/>
        </w:rPr>
        <w:t xml:space="preserve">. </w:t>
      </w:r>
    </w:p>
    <w:p w14:paraId="747600B1" w14:textId="77777777" w:rsidR="00C735C0" w:rsidRPr="00D26E5B" w:rsidRDefault="00C735C0" w:rsidP="00C735C0"/>
    <w:p w14:paraId="6E0569CE" w14:textId="4E1DAB39" w:rsidR="00C735C0" w:rsidRPr="00B61E79" w:rsidRDefault="00C735C0" w:rsidP="00C735C0">
      <w:pPr>
        <w:rPr>
          <w:rFonts w:ascii="Calibri" w:hAnsi="Calibri" w:cs="Calibri"/>
          <w:b/>
          <w:bCs/>
          <w:sz w:val="22"/>
          <w:szCs w:val="22"/>
        </w:rPr>
      </w:pPr>
      <w:r w:rsidRPr="00B61E79">
        <w:rPr>
          <w:rFonts w:ascii="Calibri" w:hAnsi="Calibri" w:cs="Calibri"/>
          <w:b/>
          <w:bCs/>
          <w:sz w:val="22"/>
          <w:szCs w:val="22"/>
        </w:rPr>
        <w:t>3.1</w:t>
      </w:r>
      <w:r w:rsidR="00A15142">
        <w:rPr>
          <w:rFonts w:ascii="Calibri" w:hAnsi="Calibri" w:cs="Calibri"/>
          <w:b/>
          <w:bCs/>
          <w:sz w:val="22"/>
          <w:szCs w:val="22"/>
        </w:rPr>
        <w:t>3</w:t>
      </w:r>
      <w:r w:rsidRPr="00B61E79">
        <w:rPr>
          <w:rFonts w:ascii="Calibri" w:hAnsi="Calibri" w:cs="Calibri"/>
          <w:b/>
          <w:bCs/>
          <w:sz w:val="22"/>
          <w:szCs w:val="22"/>
        </w:rPr>
        <w:t>.</w:t>
      </w:r>
      <w:r w:rsidRPr="00B61E79">
        <w:rPr>
          <w:rFonts w:ascii="Calibri" w:hAnsi="Calibri" w:cs="Calibri"/>
          <w:b/>
          <w:bCs/>
          <w:sz w:val="22"/>
          <w:szCs w:val="22"/>
        </w:rPr>
        <w:tab/>
      </w:r>
      <w:r w:rsidRPr="00B61E79">
        <w:rPr>
          <w:rFonts w:ascii="Calibri" w:hAnsi="Calibri" w:cs="Calibri"/>
          <w:b/>
          <w:bCs/>
          <w:sz w:val="22"/>
          <w:szCs w:val="22"/>
          <w:u w:val="single"/>
        </w:rPr>
        <w:t>P</w:t>
      </w:r>
      <w:r w:rsidR="0003557E">
        <w:rPr>
          <w:rFonts w:ascii="Calibri" w:hAnsi="Calibri" w:cs="Calibri"/>
          <w:b/>
          <w:bCs/>
          <w:sz w:val="22"/>
          <w:szCs w:val="22"/>
          <w:u w:val="single"/>
        </w:rPr>
        <w:t>hase</w:t>
      </w:r>
      <w:r w:rsidRPr="00B61E79">
        <w:rPr>
          <w:rFonts w:ascii="Calibri" w:hAnsi="Calibri" w:cs="Calibri"/>
          <w:b/>
          <w:bCs/>
          <w:sz w:val="22"/>
          <w:szCs w:val="22"/>
          <w:u w:val="single"/>
        </w:rPr>
        <w:t xml:space="preserve"> I: </w:t>
      </w:r>
      <w:r w:rsidR="00BC18A6">
        <w:rPr>
          <w:rFonts w:ascii="Calibri" w:hAnsi="Calibri" w:cs="Calibri"/>
          <w:b/>
          <w:bCs/>
          <w:sz w:val="22"/>
          <w:szCs w:val="22"/>
          <w:u w:val="single"/>
        </w:rPr>
        <w:t xml:space="preserve">Non-Recurring TTS Software </w:t>
      </w:r>
      <w:r w:rsidR="006C1394">
        <w:rPr>
          <w:rFonts w:ascii="Calibri" w:hAnsi="Calibri" w:cs="Calibri"/>
          <w:b/>
          <w:bCs/>
          <w:sz w:val="22"/>
          <w:szCs w:val="22"/>
          <w:u w:val="single"/>
        </w:rPr>
        <w:t xml:space="preserve">Design and </w:t>
      </w:r>
      <w:r w:rsidR="00BC18A6">
        <w:rPr>
          <w:rFonts w:ascii="Calibri" w:hAnsi="Calibri" w:cs="Calibri"/>
          <w:b/>
          <w:bCs/>
          <w:sz w:val="22"/>
          <w:szCs w:val="22"/>
          <w:u w:val="single"/>
        </w:rPr>
        <w:t>Development</w:t>
      </w:r>
    </w:p>
    <w:p w14:paraId="60B8E611" w14:textId="72770A70" w:rsidR="00C735C0" w:rsidRDefault="00C735C0" w:rsidP="00C735C0">
      <w:pPr>
        <w:rPr>
          <w:rFonts w:ascii="Calibri" w:hAnsi="Calibri" w:cs="Calibri"/>
          <w:sz w:val="22"/>
          <w:szCs w:val="22"/>
        </w:rPr>
      </w:pPr>
      <w:r>
        <w:rPr>
          <w:rFonts w:ascii="Calibri" w:hAnsi="Calibri" w:cs="Calibri"/>
          <w:sz w:val="22"/>
          <w:szCs w:val="22"/>
        </w:rPr>
        <w:t xml:space="preserve">The non-recurring development phase includes all one-time activities required to </w:t>
      </w:r>
      <w:r w:rsidR="006C1394">
        <w:rPr>
          <w:rFonts w:ascii="Calibri" w:hAnsi="Calibri" w:cs="Calibri"/>
          <w:sz w:val="22"/>
          <w:szCs w:val="22"/>
        </w:rPr>
        <w:t xml:space="preserve">software </w:t>
      </w:r>
      <w:r>
        <w:rPr>
          <w:rFonts w:ascii="Calibri" w:hAnsi="Calibri" w:cs="Calibri"/>
          <w:sz w:val="22"/>
          <w:szCs w:val="22"/>
        </w:rPr>
        <w:t>design</w:t>
      </w:r>
      <w:r w:rsidR="006C1394">
        <w:rPr>
          <w:rFonts w:ascii="Calibri" w:hAnsi="Calibri" w:cs="Calibri"/>
          <w:sz w:val="22"/>
          <w:szCs w:val="22"/>
        </w:rPr>
        <w:t xml:space="preserve"> and </w:t>
      </w:r>
      <w:r>
        <w:rPr>
          <w:rFonts w:ascii="Calibri" w:hAnsi="Calibri" w:cs="Calibri"/>
          <w:sz w:val="22"/>
          <w:szCs w:val="22"/>
        </w:rPr>
        <w:t>develop</w:t>
      </w:r>
      <w:r w:rsidR="006C1394">
        <w:rPr>
          <w:rFonts w:ascii="Calibri" w:hAnsi="Calibri" w:cs="Calibri"/>
          <w:sz w:val="22"/>
          <w:szCs w:val="22"/>
        </w:rPr>
        <w:t xml:space="preserve">ment </w:t>
      </w:r>
      <w:r>
        <w:rPr>
          <w:rFonts w:ascii="Calibri" w:hAnsi="Calibri" w:cs="Calibri"/>
          <w:sz w:val="22"/>
          <w:szCs w:val="22"/>
        </w:rPr>
        <w:t xml:space="preserve">the Text-to-Speech (TTS) capability for the Digital Talking Books (DTBs). </w:t>
      </w:r>
    </w:p>
    <w:p w14:paraId="305EF91C" w14:textId="77777777" w:rsidR="00C735C0" w:rsidRDefault="00C735C0" w:rsidP="00C735C0">
      <w:pPr>
        <w:rPr>
          <w:rFonts w:ascii="Calibri" w:hAnsi="Calibri" w:cs="Calibri"/>
          <w:sz w:val="22"/>
          <w:szCs w:val="22"/>
        </w:rPr>
      </w:pPr>
    </w:p>
    <w:p w14:paraId="46878655" w14:textId="5BD87095" w:rsidR="00C735C0" w:rsidRPr="00B61E79" w:rsidRDefault="00C735C0" w:rsidP="00C735C0">
      <w:pPr>
        <w:rPr>
          <w:rFonts w:ascii="Calibri" w:hAnsi="Calibri" w:cs="Calibri"/>
          <w:b/>
          <w:bCs/>
          <w:sz w:val="22"/>
          <w:szCs w:val="22"/>
          <w:u w:val="single"/>
        </w:rPr>
      </w:pPr>
      <w:r w:rsidRPr="00B61E79">
        <w:rPr>
          <w:rFonts w:ascii="Calibri" w:hAnsi="Calibri" w:cs="Calibri"/>
          <w:b/>
          <w:bCs/>
          <w:sz w:val="22"/>
          <w:szCs w:val="22"/>
        </w:rPr>
        <w:t>3.1</w:t>
      </w:r>
      <w:r w:rsidR="00A15142">
        <w:rPr>
          <w:rFonts w:ascii="Calibri" w:hAnsi="Calibri" w:cs="Calibri"/>
          <w:b/>
          <w:bCs/>
          <w:sz w:val="22"/>
          <w:szCs w:val="22"/>
        </w:rPr>
        <w:t>3</w:t>
      </w:r>
      <w:r w:rsidRPr="00B61E79">
        <w:rPr>
          <w:rFonts w:ascii="Calibri" w:hAnsi="Calibri" w:cs="Calibri"/>
          <w:b/>
          <w:bCs/>
          <w:sz w:val="22"/>
          <w:szCs w:val="22"/>
        </w:rPr>
        <w:t>.1.</w:t>
      </w:r>
      <w:r w:rsidRPr="00B61E79">
        <w:rPr>
          <w:rFonts w:ascii="Calibri" w:hAnsi="Calibri" w:cs="Calibri"/>
          <w:b/>
          <w:bCs/>
          <w:sz w:val="22"/>
          <w:szCs w:val="22"/>
        </w:rPr>
        <w:tab/>
      </w:r>
      <w:r w:rsidR="00BC18A6" w:rsidRPr="00B61E79">
        <w:rPr>
          <w:rFonts w:ascii="Calibri" w:hAnsi="Calibri" w:cs="Calibri"/>
          <w:b/>
          <w:bCs/>
          <w:sz w:val="22"/>
          <w:szCs w:val="22"/>
          <w:u w:val="single"/>
        </w:rPr>
        <w:t>System Design and Technical Approach</w:t>
      </w:r>
    </w:p>
    <w:p w14:paraId="58393894" w14:textId="77777777" w:rsidR="00C735C0" w:rsidRDefault="00C735C0" w:rsidP="00C735C0">
      <w:pPr>
        <w:rPr>
          <w:rFonts w:ascii="Calibri" w:hAnsi="Calibri" w:cs="Calibri"/>
          <w:sz w:val="22"/>
          <w:szCs w:val="22"/>
        </w:rPr>
      </w:pPr>
      <w:r>
        <w:rPr>
          <w:rFonts w:ascii="Calibri" w:hAnsi="Calibri" w:cs="Calibri"/>
          <w:sz w:val="22"/>
          <w:szCs w:val="22"/>
        </w:rPr>
        <w:t xml:space="preserve">The Contractor shall provide a System Design and Technical Approach in non-recurring development phase of the new TTS system for DTB the contractor shall explain how the system will work, how it will integrate with DTB and how it will meet the requirements. </w:t>
      </w:r>
    </w:p>
    <w:p w14:paraId="263C6D78" w14:textId="77777777" w:rsidR="00C735C0" w:rsidRPr="00D26E5B" w:rsidRDefault="00C735C0" w:rsidP="00C735C0">
      <w:pPr>
        <w:rPr>
          <w:rFonts w:ascii="Calibri" w:hAnsi="Calibri" w:cs="Calibri"/>
          <w:sz w:val="22"/>
          <w:szCs w:val="22"/>
          <w:u w:val="single"/>
        </w:rPr>
      </w:pPr>
    </w:p>
    <w:p w14:paraId="7740570D" w14:textId="1963F4C0" w:rsidR="00C735C0" w:rsidRPr="0018358B" w:rsidRDefault="00C735C0" w:rsidP="00C735C0">
      <w:pPr>
        <w:pStyle w:val="ListParagraph"/>
        <w:numPr>
          <w:ilvl w:val="0"/>
          <w:numId w:val="26"/>
        </w:numPr>
        <w:rPr>
          <w:rFonts w:ascii="Calibri" w:hAnsi="Calibri" w:cs="Calibri"/>
          <w:sz w:val="22"/>
          <w:szCs w:val="22"/>
        </w:rPr>
      </w:pPr>
      <w:r w:rsidRPr="00D26E5B">
        <w:rPr>
          <w:rFonts w:ascii="Calibri" w:hAnsi="Calibri" w:cs="Calibri"/>
          <w:sz w:val="22"/>
          <w:szCs w:val="22"/>
          <w:u w:val="single"/>
        </w:rPr>
        <w:t>Architecture Diagrams:</w:t>
      </w:r>
      <w:r w:rsidRPr="00D26E5B">
        <w:rPr>
          <w:rFonts w:ascii="Calibri" w:hAnsi="Calibri" w:cs="Calibri"/>
          <w:sz w:val="22"/>
          <w:szCs w:val="22"/>
        </w:rPr>
        <w:t xml:space="preserve"> </w:t>
      </w:r>
      <w:r w:rsidRPr="00B61E79">
        <w:rPr>
          <w:rFonts w:ascii="Calibri" w:hAnsi="Calibri" w:cs="Calibri"/>
          <w:sz w:val="22"/>
          <w:szCs w:val="22"/>
        </w:rPr>
        <w:t>The contractor shall provide architectural diagrams for the system to provide clear visual representation of how the TTS system will be structured and how it will integrate with the</w:t>
      </w:r>
      <w:r w:rsidR="00AB3D9C" w:rsidRPr="00AB3D9C">
        <w:t xml:space="preserve"> </w:t>
      </w:r>
      <w:r w:rsidR="00AB3D9C" w:rsidRPr="00AB3D9C">
        <w:rPr>
          <w:rFonts w:ascii="Calibri" w:hAnsi="Calibri" w:cs="Calibri"/>
          <w:sz w:val="22"/>
          <w:szCs w:val="22"/>
        </w:rPr>
        <w:t>Library’s storage and distribution</w:t>
      </w:r>
      <w:r w:rsidRPr="00B61E79">
        <w:rPr>
          <w:rFonts w:ascii="Calibri" w:hAnsi="Calibri" w:cs="Calibri"/>
          <w:sz w:val="22"/>
          <w:szCs w:val="22"/>
        </w:rPr>
        <w:t>. Architecture documentation shall include, (1) a System Content Diagram, (2) a Component Architecture Diagram, (3) a Data Flow Diagram, (4) a DTB Packaging and Output Structure Dia</w:t>
      </w:r>
      <w:r w:rsidR="00694065">
        <w:rPr>
          <w:rFonts w:ascii="Calibri" w:hAnsi="Calibri" w:cs="Calibri"/>
          <w:sz w:val="22"/>
          <w:szCs w:val="22"/>
        </w:rPr>
        <w:t>gram</w:t>
      </w:r>
      <w:r w:rsidRPr="00B61E79">
        <w:rPr>
          <w:rFonts w:ascii="Calibri" w:hAnsi="Calibri" w:cs="Calibri"/>
          <w:sz w:val="22"/>
          <w:szCs w:val="22"/>
        </w:rPr>
        <w:t xml:space="preserve">, and (5) a Security and Access Architecture Diagram.  </w:t>
      </w:r>
    </w:p>
    <w:p w14:paraId="7A589258" w14:textId="13B37119" w:rsidR="00C735C0" w:rsidRPr="0018358B" w:rsidRDefault="0071245C" w:rsidP="00C735C0">
      <w:pPr>
        <w:pStyle w:val="ListParagraph"/>
        <w:numPr>
          <w:ilvl w:val="0"/>
          <w:numId w:val="26"/>
        </w:numPr>
        <w:rPr>
          <w:rFonts w:ascii="Calibri" w:hAnsi="Calibri" w:cs="Calibri"/>
          <w:sz w:val="22"/>
          <w:szCs w:val="22"/>
        </w:rPr>
      </w:pPr>
      <w:r w:rsidRPr="0018358B">
        <w:rPr>
          <w:rFonts w:ascii="Calibri" w:hAnsi="Calibri" w:cs="Calibri"/>
          <w:sz w:val="22"/>
          <w:szCs w:val="22"/>
          <w:u w:val="single"/>
        </w:rPr>
        <w:t xml:space="preserve">System Design Technical </w:t>
      </w:r>
      <w:r w:rsidR="00C735C0" w:rsidRPr="0018358B">
        <w:rPr>
          <w:rFonts w:ascii="Calibri" w:hAnsi="Calibri" w:cs="Calibri"/>
          <w:sz w:val="22"/>
          <w:szCs w:val="22"/>
          <w:u w:val="single"/>
        </w:rPr>
        <w:t>Documentation:</w:t>
      </w:r>
      <w:r w:rsidR="00C735C0" w:rsidRPr="0018358B">
        <w:rPr>
          <w:rFonts w:ascii="Calibri" w:hAnsi="Calibri" w:cs="Calibri"/>
          <w:sz w:val="22"/>
          <w:szCs w:val="22"/>
        </w:rPr>
        <w:t xml:space="preserve"> </w:t>
      </w:r>
    </w:p>
    <w:p w14:paraId="32F3274A" w14:textId="77777777"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rPr>
        <w:t xml:space="preserve"> </w:t>
      </w:r>
      <w:r w:rsidRPr="0018358B">
        <w:rPr>
          <w:rFonts w:ascii="Calibri" w:hAnsi="Calibri" w:cs="Calibri"/>
          <w:sz w:val="22"/>
          <w:szCs w:val="22"/>
          <w:u w:val="single"/>
        </w:rPr>
        <w:t xml:space="preserve">System Architecture Description Document. </w:t>
      </w:r>
      <w:r w:rsidRPr="00B61E79">
        <w:rPr>
          <w:rFonts w:ascii="Calibri" w:hAnsi="Calibri" w:cs="Calibri"/>
          <w:sz w:val="22"/>
          <w:szCs w:val="22"/>
        </w:rPr>
        <w:t xml:space="preserve">The Contractor shall provide a system architecture description document identifying the major components required to implement the Text-to-Speech (TTS) capability and how those components interact with the Digital Talking Book (DTB) system, including architecture, components, data flow, integration, interfaces, and environment for the TTS-DTB system. This document explains the overall technical structure of the system. It focuses on how the TTS system is built. </w:t>
      </w:r>
    </w:p>
    <w:p w14:paraId="35371C52" w14:textId="6569646B"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u w:val="single"/>
        </w:rPr>
        <w:lastRenderedPageBreak/>
        <w:t xml:space="preserve">DTB Integration Approach Document </w:t>
      </w:r>
      <w:r w:rsidRPr="00B61E79">
        <w:rPr>
          <w:rFonts w:ascii="Calibri" w:hAnsi="Calibri" w:cs="Calibri"/>
          <w:sz w:val="22"/>
          <w:szCs w:val="22"/>
        </w:rPr>
        <w:t xml:space="preserve">The description shall address text ingestion, speech synthesis, generation of DTB navigation elements and metadata, packaging of DTB-compatible files, and integration with existing </w:t>
      </w:r>
      <w:r w:rsidR="00AB3D9C" w:rsidRPr="00AB3D9C">
        <w:rPr>
          <w:rFonts w:ascii="Calibri" w:hAnsi="Calibri" w:cs="Calibri"/>
          <w:sz w:val="22"/>
          <w:szCs w:val="22"/>
        </w:rPr>
        <w:t>Library storage and distribution</w:t>
      </w:r>
      <w:r w:rsidRPr="00B61E79">
        <w:rPr>
          <w:rFonts w:ascii="Calibri" w:hAnsi="Calibri" w:cs="Calibri"/>
          <w:sz w:val="22"/>
          <w:szCs w:val="22"/>
        </w:rPr>
        <w:t xml:space="preserve"> and playback applications. The contractor shall also identify any system interfaces or workflows required to support </w:t>
      </w:r>
      <w:r w:rsidR="00AB3D9C" w:rsidRPr="00AB3D9C">
        <w:rPr>
          <w:rFonts w:ascii="Calibri" w:hAnsi="Calibri" w:cs="Calibri"/>
          <w:sz w:val="22"/>
          <w:szCs w:val="22"/>
        </w:rPr>
        <w:t>Library’s production control, ingest, storage and distribution</w:t>
      </w:r>
      <w:r w:rsidRPr="00B61E79">
        <w:rPr>
          <w:rFonts w:ascii="Calibri" w:hAnsi="Calibri" w:cs="Calibri"/>
          <w:sz w:val="22"/>
          <w:szCs w:val="22"/>
        </w:rPr>
        <w:t xml:space="preserve"> using the TTS capability. </w:t>
      </w:r>
    </w:p>
    <w:p w14:paraId="1E4658D9" w14:textId="40BA7096"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u w:val="single"/>
        </w:rPr>
        <w:t xml:space="preserve">Text Processing Workflow Document: </w:t>
      </w:r>
      <w:r w:rsidRPr="00B61E79">
        <w:rPr>
          <w:rFonts w:ascii="Calibri" w:hAnsi="Calibri" w:cs="Calibri"/>
          <w:sz w:val="22"/>
          <w:szCs w:val="22"/>
        </w:rPr>
        <w:t xml:space="preserve">The contractor shall describe the processing workflow used to convert text-based content into synthesized speech, including text ingestion, language processing, voice generation, and production of DTB-compatible audio output. The contractor shall explain how source text will be prepared, processed, and converted into speech before it becomes a Digital Talking Book (DTB) to ensure the text is handled correctly so generated audio is accurate, structured, and compatible with DTB standards. The contractor shall describe the text processing workflow used to convert source text into synthesized speech. The description shall address text ingestion, preprocessing and normalization, segmentation of content, speech synthesis, audio post-processing, and quality control measures necessary to produce DTB-compatible audio output. This document </w:t>
      </w:r>
      <w:r w:rsidR="007A6721" w:rsidRPr="00B61E79">
        <w:rPr>
          <w:rFonts w:ascii="Calibri" w:hAnsi="Calibri" w:cs="Calibri"/>
          <w:sz w:val="22"/>
          <w:szCs w:val="22"/>
        </w:rPr>
        <w:t>ensures</w:t>
      </w:r>
      <w:r w:rsidRPr="00B61E79">
        <w:rPr>
          <w:rFonts w:ascii="Calibri" w:hAnsi="Calibri" w:cs="Calibri"/>
          <w:sz w:val="22"/>
          <w:szCs w:val="22"/>
        </w:rPr>
        <w:t xml:space="preserve"> the Library understands exactly how text becomes a Digital Talking Book before development proceeds.  </w:t>
      </w:r>
    </w:p>
    <w:p w14:paraId="0BCB3542" w14:textId="3EAF4913"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u w:val="single"/>
        </w:rPr>
        <w:t>Audio Output Specifications Document:</w:t>
      </w:r>
      <w:r w:rsidRPr="00B61E79">
        <w:rPr>
          <w:rFonts w:ascii="Calibri" w:hAnsi="Calibri" w:cs="Calibri"/>
          <w:sz w:val="22"/>
          <w:szCs w:val="22"/>
        </w:rPr>
        <w:t xml:space="preserve"> The contractor shall identify the audio output formats and quality specifications used to generate synthesized speech compatible with Digital Talking Book playback systems. The contractor shall identify the audio format used for DTB production (</w:t>
      </w:r>
      <w:r w:rsidR="007A6721" w:rsidRPr="00B61E79">
        <w:rPr>
          <w:rFonts w:ascii="Calibri" w:hAnsi="Calibri" w:cs="Calibri"/>
          <w:sz w:val="22"/>
          <w:szCs w:val="22"/>
        </w:rPr>
        <w:t>e.g.,</w:t>
      </w:r>
      <w:r w:rsidRPr="00B61E79">
        <w:rPr>
          <w:rFonts w:ascii="Calibri" w:hAnsi="Calibri" w:cs="Calibri"/>
          <w:sz w:val="22"/>
          <w:szCs w:val="22"/>
        </w:rPr>
        <w:t xml:space="preserve"> WAV, </w:t>
      </w:r>
      <w:proofErr w:type="gramStart"/>
      <w:r w:rsidRPr="00B61E79">
        <w:rPr>
          <w:rFonts w:ascii="Calibri" w:hAnsi="Calibri" w:cs="Calibri"/>
          <w:sz w:val="22"/>
          <w:szCs w:val="22"/>
        </w:rPr>
        <w:t>MP#,</w:t>
      </w:r>
      <w:proofErr w:type="gramEnd"/>
      <w:r w:rsidRPr="00B61E79">
        <w:rPr>
          <w:rFonts w:ascii="Calibri" w:hAnsi="Calibri" w:cs="Calibri"/>
          <w:sz w:val="22"/>
          <w:szCs w:val="22"/>
        </w:rPr>
        <w:t xml:space="preserve"> or other DTB-compatible formats). The contractor shall specify audio encoding (e.g., Bitrate, sampling Rate, Channel configuration, compression method). The contractor shall describe how audio will be divided into sections such as chapters, headings, or navigation points to support DTB navigation. The contractor shall describe any processing applied to the generated speech, including volume normalization, noise reduction, and audio leveling. The contractor shall identify available voice options and ensure the synthesized speech is clear, intelligible, and appropriate for accessible talking book playback. The contractor shall ensure that the generated audio files are compatible with DTB playback applications and devices used by the Library. </w:t>
      </w:r>
    </w:p>
    <w:p w14:paraId="0DC6CFD7" w14:textId="77777777"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u w:val="single"/>
        </w:rPr>
        <w:t xml:space="preserve">Metadata and File Packaging Description </w:t>
      </w:r>
      <w:r w:rsidRPr="00B61E79">
        <w:rPr>
          <w:rFonts w:ascii="Calibri" w:hAnsi="Calibri" w:cs="Calibri"/>
          <w:sz w:val="22"/>
          <w:szCs w:val="22"/>
        </w:rPr>
        <w:t>The contractor shall define how metadata, navigation elements, and structural information will be generated and incorporated into Digital Talking Book files to ensure proper playback and navigation. The contractor shall describe the Metadata Generation and how the system will create and manage metadata associated with each DTB, including titles, authors, identifiers, and other descriptive information required for cataloging and playback. The contractor shall describe the Navigation Elements and how the system will generate structural navigation elements such as chapters, headings, page markers, and other navigation points used within DTB files. The contractor shall describe file naming conventions used to ensure consistency and compatibility with the Library’s DTB production and storage environment. The contractor shall describe the storage and output organization how completed DTB packages will be organized and prepared for ingestion into the Library’s cataloging or distribution systems.</w:t>
      </w:r>
    </w:p>
    <w:p w14:paraId="1F201AB0" w14:textId="77777777"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u w:val="single"/>
        </w:rPr>
        <w:t xml:space="preserve">System Security and Data Protection Description Document. </w:t>
      </w:r>
      <w:r w:rsidRPr="00B61E79">
        <w:rPr>
          <w:rFonts w:ascii="Calibri" w:hAnsi="Calibri" w:cs="Calibri"/>
          <w:sz w:val="22"/>
          <w:szCs w:val="22"/>
        </w:rPr>
        <w:t xml:space="preserve">The contractor shall describe the security measures implemented to protect source content and generated audio files during processing, storage, and system operation. This ensures that copyrighted materials, system data, and user access are properly controlled and safeguarded. The contractor shall describe access control and how access to TTS system will be restricted to authorized personnel through authentication and role-based permissions. The contractor shall describe data protection and how source text files, generated audio files, and DTB outputs will be </w:t>
      </w:r>
      <w:r w:rsidRPr="00B61E79">
        <w:rPr>
          <w:rFonts w:ascii="Calibri" w:hAnsi="Calibri" w:cs="Calibri"/>
          <w:sz w:val="22"/>
          <w:szCs w:val="22"/>
        </w:rPr>
        <w:lastRenderedPageBreak/>
        <w:t xml:space="preserve">protected during processing, storage, and transfer. The contractor shall describe secure data transmission for how data will be protected when transferred between system components or external systems, including encryption methods if applicable. The contractor shall describe system logging and monitoring and how system activity will be logged and monitored to detect unauthorized access or system issues. The contractor shall describe content protection and how copyrighted source materials and generated DTB files will be safeguarded from unauthorized access or distribution. The contractor shall describe backup and recovery and how the contractor will protect against data loss through backup procedures and system recovery capabilities. </w:t>
      </w:r>
    </w:p>
    <w:p w14:paraId="2DAC9287" w14:textId="77777777" w:rsidR="00C735C0" w:rsidRPr="0018358B" w:rsidRDefault="00C735C0" w:rsidP="00C735C0">
      <w:pPr>
        <w:pStyle w:val="ListParagraph"/>
        <w:numPr>
          <w:ilvl w:val="1"/>
          <w:numId w:val="26"/>
        </w:numPr>
        <w:rPr>
          <w:rFonts w:ascii="Calibri" w:hAnsi="Calibri" w:cs="Calibri"/>
          <w:sz w:val="22"/>
          <w:szCs w:val="22"/>
        </w:rPr>
      </w:pPr>
      <w:r w:rsidRPr="0018358B">
        <w:rPr>
          <w:rFonts w:ascii="Calibri" w:hAnsi="Calibri" w:cs="Calibri"/>
          <w:sz w:val="22"/>
          <w:szCs w:val="22"/>
          <w:u w:val="single"/>
        </w:rPr>
        <w:t xml:space="preserve">Testing and Validation Plan Document: </w:t>
      </w:r>
      <w:r w:rsidRPr="00B61E79">
        <w:rPr>
          <w:rFonts w:ascii="Calibri" w:hAnsi="Calibri" w:cs="Calibri"/>
          <w:sz w:val="22"/>
          <w:szCs w:val="22"/>
        </w:rPr>
        <w:t xml:space="preserve">The contractor shall provide a testing and validation approach demonstrating how the Text-to-Speech system will be verified to meet functional, accessibility, and Digital Talking Book compatibility requirements. How with the contractor verify the Text-to-Speech (TTS) system functions correctly and produces Digital Talking Book (DTB) outputs that meet the Library’s technical and accessibility requirements. The contractor shall provide a functional testing plan to describe how the TTS system will be tested to confirm that all features operate as intended. The contractor shall explain how generated DTB files will be tested to ensure compatibility with DTB playback applications and navigation requirements. The contractor shall provide audio quality validation by describing how the quality and intelligibility of synthesized speech will be evaluated to ensure clear and accessible audio output. The contractor </w:t>
      </w:r>
      <w:proofErr w:type="gramStart"/>
      <w:r w:rsidRPr="00B61E79">
        <w:rPr>
          <w:rFonts w:ascii="Calibri" w:hAnsi="Calibri" w:cs="Calibri"/>
          <w:sz w:val="22"/>
          <w:szCs w:val="22"/>
        </w:rPr>
        <w:t>shall</w:t>
      </w:r>
      <w:proofErr w:type="gramEnd"/>
      <w:r w:rsidRPr="00B61E79">
        <w:rPr>
          <w:rFonts w:ascii="Calibri" w:hAnsi="Calibri" w:cs="Calibri"/>
          <w:sz w:val="22"/>
          <w:szCs w:val="22"/>
        </w:rPr>
        <w:t xml:space="preserve"> provide metadata and navigation verification to verify that DTB navigation elements (chapters, sections, headings) and metadata are correctly generated and structured. The contractor shall provide error handling and defect resolution to identify procedures for detecting system errors, documenting </w:t>
      </w:r>
      <w:proofErr w:type="gramStart"/>
      <w:r w:rsidRPr="00B61E79">
        <w:rPr>
          <w:rFonts w:ascii="Calibri" w:hAnsi="Calibri" w:cs="Calibri"/>
          <w:sz w:val="22"/>
          <w:szCs w:val="22"/>
        </w:rPr>
        <w:t>defect</w:t>
      </w:r>
      <w:proofErr w:type="gramEnd"/>
      <w:r w:rsidRPr="00B61E79">
        <w:rPr>
          <w:rFonts w:ascii="Calibri" w:hAnsi="Calibri" w:cs="Calibri"/>
          <w:sz w:val="22"/>
          <w:szCs w:val="22"/>
        </w:rPr>
        <w:t xml:space="preserve"> and correcting issues identified during testing. </w:t>
      </w:r>
    </w:p>
    <w:p w14:paraId="0F00F1F8" w14:textId="17BD7648" w:rsidR="00C735C0" w:rsidRPr="007A6721" w:rsidRDefault="00C735C0" w:rsidP="007A6721">
      <w:pPr>
        <w:pStyle w:val="ListParagraph"/>
        <w:numPr>
          <w:ilvl w:val="1"/>
          <w:numId w:val="26"/>
        </w:numPr>
        <w:rPr>
          <w:rFonts w:ascii="Calibri" w:hAnsi="Calibri" w:cs="Calibri"/>
          <w:sz w:val="22"/>
          <w:szCs w:val="22"/>
        </w:rPr>
      </w:pPr>
      <w:r w:rsidRPr="0018358B">
        <w:rPr>
          <w:rFonts w:ascii="Calibri" w:hAnsi="Calibri" w:cs="Calibri"/>
          <w:sz w:val="22"/>
          <w:szCs w:val="22"/>
          <w:u w:val="single"/>
        </w:rPr>
        <w:t>Implementation Schedule Plan Document:</w:t>
      </w:r>
      <w:r w:rsidRPr="00B61E79">
        <w:rPr>
          <w:rFonts w:ascii="Calibri" w:hAnsi="Calibri" w:cs="Calibri"/>
          <w:sz w:val="22"/>
          <w:szCs w:val="22"/>
        </w:rPr>
        <w:t xml:space="preserve"> The contractor shall provide a project schedule identifying development milestones, system integration activities, and testing timelines for delivery of the operational Text-to-Speech capability. </w:t>
      </w:r>
    </w:p>
    <w:p w14:paraId="324F7A28" w14:textId="5A6F55A3" w:rsidR="00C735C0" w:rsidRPr="007D47D4" w:rsidRDefault="00BC18A6" w:rsidP="007D47D4">
      <w:pPr>
        <w:pStyle w:val="ListParagraph"/>
        <w:numPr>
          <w:ilvl w:val="2"/>
          <w:numId w:val="49"/>
        </w:numPr>
        <w:rPr>
          <w:rFonts w:ascii="Calibri" w:hAnsi="Calibri" w:cs="Calibri"/>
          <w:b/>
          <w:bCs/>
          <w:sz w:val="22"/>
          <w:szCs w:val="22"/>
          <w:u w:val="single"/>
        </w:rPr>
      </w:pPr>
      <w:r w:rsidRPr="007D47D4">
        <w:rPr>
          <w:rFonts w:ascii="Calibri" w:hAnsi="Calibri" w:cs="Calibri"/>
          <w:b/>
          <w:bCs/>
          <w:sz w:val="22"/>
          <w:szCs w:val="22"/>
          <w:u w:val="single"/>
        </w:rPr>
        <w:t>TTS Prototyping, Development, Testing and Samples</w:t>
      </w:r>
      <w:r w:rsidR="00C735C0" w:rsidRPr="007D47D4">
        <w:rPr>
          <w:rFonts w:ascii="Calibri" w:hAnsi="Calibri" w:cs="Calibri"/>
          <w:b/>
          <w:bCs/>
          <w:sz w:val="22"/>
          <w:szCs w:val="22"/>
          <w:u w:val="single"/>
        </w:rPr>
        <w:t xml:space="preserve"> </w:t>
      </w:r>
    </w:p>
    <w:p w14:paraId="2E0E19D0" w14:textId="77777777" w:rsidR="00C735C0" w:rsidRPr="00D26E5B" w:rsidRDefault="00C735C0" w:rsidP="00C735C0">
      <w:pPr>
        <w:pStyle w:val="ListParagraph"/>
        <w:numPr>
          <w:ilvl w:val="0"/>
          <w:numId w:val="40"/>
        </w:numPr>
        <w:rPr>
          <w:rFonts w:ascii="Calibri" w:hAnsi="Calibri" w:cs="Calibri"/>
          <w:sz w:val="22"/>
          <w:szCs w:val="22"/>
        </w:rPr>
      </w:pPr>
      <w:r w:rsidRPr="00D26E5B">
        <w:rPr>
          <w:rFonts w:ascii="Calibri" w:hAnsi="Calibri" w:cs="Calibri"/>
          <w:sz w:val="22"/>
          <w:szCs w:val="22"/>
          <w:u w:val="single"/>
        </w:rPr>
        <w:t>TTS Prototype:</w:t>
      </w:r>
      <w:r>
        <w:rPr>
          <w:rFonts w:ascii="Calibri" w:hAnsi="Calibri" w:cs="Calibri"/>
          <w:sz w:val="22"/>
          <w:szCs w:val="22"/>
        </w:rPr>
        <w:t xml:space="preserve"> </w:t>
      </w:r>
      <w:r w:rsidRPr="00D26E5B">
        <w:rPr>
          <w:rFonts w:ascii="Calibri" w:hAnsi="Calibri" w:cs="Calibri"/>
          <w:sz w:val="22"/>
          <w:szCs w:val="22"/>
        </w:rPr>
        <w:t xml:space="preserve">The contractor shall develop an initial working </w:t>
      </w:r>
      <w:r w:rsidRPr="00E86EEE">
        <w:rPr>
          <w:rFonts w:ascii="Calibri" w:hAnsi="Calibri" w:cs="Calibri"/>
          <w:sz w:val="22"/>
          <w:szCs w:val="22"/>
        </w:rPr>
        <w:t>prototype</w:t>
      </w:r>
      <w:r w:rsidRPr="00D26E5B">
        <w:rPr>
          <w:rFonts w:ascii="Calibri" w:hAnsi="Calibri" w:cs="Calibri"/>
          <w:sz w:val="22"/>
          <w:szCs w:val="22"/>
        </w:rPr>
        <w:t xml:space="preserve"> of the TTS capability. The purpose is to demonstrate text-to-speech generation, confirm voice quality and intelligibility and validate basic processing workflow. The contractor shall produce a prototype demonstrating the integration of Text-to-Speech generated audio into the DTB structure, including navigation elements and metadata. </w:t>
      </w:r>
    </w:p>
    <w:p w14:paraId="6E010CC3" w14:textId="77777777" w:rsidR="00C735C0" w:rsidRDefault="00C735C0" w:rsidP="00C735C0">
      <w:pPr>
        <w:pStyle w:val="ListParagraph"/>
        <w:numPr>
          <w:ilvl w:val="0"/>
          <w:numId w:val="40"/>
        </w:numPr>
        <w:rPr>
          <w:rFonts w:ascii="Calibri" w:hAnsi="Calibri" w:cs="Calibri"/>
          <w:sz w:val="22"/>
          <w:szCs w:val="22"/>
        </w:rPr>
      </w:pPr>
      <w:r w:rsidRPr="00D26E5B">
        <w:rPr>
          <w:rFonts w:ascii="Calibri" w:hAnsi="Calibri" w:cs="Calibri"/>
          <w:sz w:val="22"/>
          <w:szCs w:val="22"/>
          <w:u w:val="single"/>
        </w:rPr>
        <w:t>DTB Prototype Output:</w:t>
      </w:r>
      <w:r>
        <w:rPr>
          <w:rFonts w:ascii="Calibri" w:hAnsi="Calibri" w:cs="Calibri"/>
          <w:sz w:val="22"/>
          <w:szCs w:val="22"/>
        </w:rPr>
        <w:t xml:space="preserve"> The contractor shall produce sample DTB for evaluation of audio quality, navigation structure, and DTB compatibility. </w:t>
      </w:r>
    </w:p>
    <w:p w14:paraId="39538AA1" w14:textId="77777777" w:rsidR="00C735C0" w:rsidRDefault="00C735C0" w:rsidP="00C735C0">
      <w:pPr>
        <w:pStyle w:val="ListParagraph"/>
        <w:numPr>
          <w:ilvl w:val="0"/>
          <w:numId w:val="40"/>
        </w:numPr>
        <w:rPr>
          <w:rFonts w:ascii="Calibri" w:hAnsi="Calibri" w:cs="Calibri"/>
          <w:sz w:val="22"/>
          <w:szCs w:val="22"/>
        </w:rPr>
      </w:pPr>
      <w:r w:rsidRPr="00D26E5B">
        <w:rPr>
          <w:rFonts w:ascii="Calibri" w:hAnsi="Calibri" w:cs="Calibri"/>
          <w:sz w:val="22"/>
          <w:szCs w:val="22"/>
          <w:u w:val="single"/>
        </w:rPr>
        <w:t>Sample Speech Outputs:</w:t>
      </w:r>
      <w:r>
        <w:rPr>
          <w:rFonts w:ascii="Calibri" w:hAnsi="Calibri" w:cs="Calibri"/>
          <w:sz w:val="22"/>
          <w:szCs w:val="22"/>
        </w:rPr>
        <w:t xml:space="preserve"> The contractor shall provide synthesized speech samples using available voice options to support evaluation of clarity, intelligibility, and suitability for accessible talking book production. </w:t>
      </w:r>
    </w:p>
    <w:p w14:paraId="54FA0AA5" w14:textId="77777777" w:rsidR="00C735C0" w:rsidRDefault="00C735C0" w:rsidP="00C735C0">
      <w:pPr>
        <w:pStyle w:val="ListParagraph"/>
        <w:numPr>
          <w:ilvl w:val="0"/>
          <w:numId w:val="40"/>
        </w:numPr>
        <w:rPr>
          <w:rFonts w:ascii="Calibri" w:hAnsi="Calibri" w:cs="Calibri"/>
          <w:sz w:val="22"/>
          <w:szCs w:val="22"/>
        </w:rPr>
      </w:pPr>
      <w:r w:rsidRPr="00D26E5B">
        <w:rPr>
          <w:rFonts w:ascii="Calibri" w:hAnsi="Calibri" w:cs="Calibri"/>
          <w:sz w:val="22"/>
          <w:szCs w:val="22"/>
          <w:u w:val="single"/>
        </w:rPr>
        <w:t>Workflow Demonstration</w:t>
      </w:r>
      <w:r>
        <w:rPr>
          <w:rFonts w:ascii="Calibri" w:hAnsi="Calibri" w:cs="Calibri"/>
          <w:sz w:val="22"/>
          <w:szCs w:val="22"/>
        </w:rPr>
        <w:t xml:space="preserve">: Samples shall demonstrate the end-to-end workflow used to convert source text into synthesized speech and package the output as a DTB. </w:t>
      </w:r>
    </w:p>
    <w:p w14:paraId="177732B6" w14:textId="77777777" w:rsidR="00C735C0" w:rsidRDefault="00C735C0" w:rsidP="00C735C0">
      <w:pPr>
        <w:pStyle w:val="ListParagraph"/>
        <w:numPr>
          <w:ilvl w:val="0"/>
          <w:numId w:val="40"/>
        </w:numPr>
        <w:rPr>
          <w:rFonts w:ascii="Calibri" w:hAnsi="Calibri" w:cs="Calibri"/>
          <w:sz w:val="22"/>
          <w:szCs w:val="22"/>
        </w:rPr>
      </w:pPr>
      <w:r w:rsidRPr="00D26E5B">
        <w:rPr>
          <w:rFonts w:ascii="Calibri" w:hAnsi="Calibri" w:cs="Calibri"/>
          <w:sz w:val="22"/>
          <w:szCs w:val="22"/>
          <w:u w:val="single"/>
        </w:rPr>
        <w:t>Testing Results Report</w:t>
      </w:r>
      <w:r w:rsidRPr="007A6721">
        <w:rPr>
          <w:rFonts w:ascii="Calibri" w:hAnsi="Calibri" w:cs="Calibri"/>
          <w:sz w:val="22"/>
          <w:szCs w:val="22"/>
        </w:rPr>
        <w:t>:</w:t>
      </w:r>
      <w:r>
        <w:rPr>
          <w:rFonts w:ascii="Calibri" w:hAnsi="Calibri" w:cs="Calibri"/>
          <w:sz w:val="22"/>
          <w:szCs w:val="22"/>
        </w:rPr>
        <w:t xml:space="preserve"> The contractor shall provide testing results documenting system functionality, DTB file compatibility, and audio output validation. </w:t>
      </w:r>
    </w:p>
    <w:p w14:paraId="75161C93" w14:textId="77777777" w:rsidR="00BC18A6" w:rsidRPr="007A6721" w:rsidRDefault="00BC18A6" w:rsidP="007A6721">
      <w:pPr>
        <w:rPr>
          <w:rFonts w:ascii="Calibri" w:hAnsi="Calibri" w:cs="Calibri"/>
          <w:sz w:val="22"/>
          <w:szCs w:val="22"/>
        </w:rPr>
      </w:pPr>
    </w:p>
    <w:p w14:paraId="52E130A1" w14:textId="7C3531DE" w:rsidR="00C735C0" w:rsidRPr="007D47D4" w:rsidRDefault="00BC18A6" w:rsidP="007D47D4">
      <w:pPr>
        <w:pStyle w:val="ListParagraph"/>
        <w:numPr>
          <w:ilvl w:val="1"/>
          <w:numId w:val="49"/>
        </w:numPr>
        <w:rPr>
          <w:rFonts w:ascii="Calibri" w:hAnsi="Calibri" w:cs="Calibri"/>
          <w:b/>
          <w:bCs/>
          <w:sz w:val="22"/>
          <w:szCs w:val="22"/>
          <w:u w:val="single"/>
        </w:rPr>
      </w:pPr>
      <w:r w:rsidRPr="007D47D4">
        <w:rPr>
          <w:rFonts w:ascii="Calibri" w:hAnsi="Calibri" w:cs="Calibri"/>
          <w:b/>
          <w:bCs/>
          <w:sz w:val="22"/>
          <w:szCs w:val="22"/>
          <w:u w:val="single"/>
        </w:rPr>
        <w:t>Phase II: System Integration and Operational Testing</w:t>
      </w:r>
      <w:r w:rsidR="00C735C0" w:rsidRPr="007D47D4">
        <w:rPr>
          <w:rFonts w:ascii="Calibri" w:hAnsi="Calibri" w:cs="Calibri"/>
          <w:b/>
          <w:bCs/>
          <w:sz w:val="22"/>
          <w:szCs w:val="22"/>
          <w:u w:val="single"/>
        </w:rPr>
        <w:t xml:space="preserve"> </w:t>
      </w:r>
    </w:p>
    <w:p w14:paraId="24137964" w14:textId="77777777" w:rsidR="00C735C0" w:rsidRPr="00D26E5B" w:rsidRDefault="00C735C0" w:rsidP="00C735C0">
      <w:pPr>
        <w:ind w:left="360"/>
        <w:rPr>
          <w:rFonts w:ascii="Calibri" w:hAnsi="Calibri" w:cs="Calibri"/>
          <w:sz w:val="22"/>
          <w:szCs w:val="22"/>
          <w:u w:val="single"/>
        </w:rPr>
      </w:pPr>
      <w:r w:rsidRPr="00D26E5B">
        <w:rPr>
          <w:rFonts w:ascii="Calibri" w:hAnsi="Calibri" w:cs="Calibri"/>
          <w:sz w:val="22"/>
          <w:szCs w:val="22"/>
        </w:rPr>
        <w:lastRenderedPageBreak/>
        <w:t xml:space="preserve">Phase 2 shall focus on system integration and operational validation of the Text-to-Speech capability within the DTB production environment prior to full production use. Phase 2 allows the Library to verify the system works with existing infrastructure, ensures DTB files function correctly in playback systems, and identify and fix integration issues before large-scale use. </w:t>
      </w:r>
    </w:p>
    <w:p w14:paraId="1A24B032" w14:textId="6BEE3B27" w:rsidR="00C735C0" w:rsidRDefault="00C735C0" w:rsidP="00C735C0">
      <w:pPr>
        <w:pStyle w:val="ListParagraph"/>
        <w:numPr>
          <w:ilvl w:val="0"/>
          <w:numId w:val="41"/>
        </w:numPr>
        <w:rPr>
          <w:rFonts w:ascii="Calibri" w:hAnsi="Calibri" w:cs="Calibri"/>
          <w:sz w:val="22"/>
          <w:szCs w:val="22"/>
        </w:rPr>
      </w:pPr>
      <w:r w:rsidRPr="00D26E5B">
        <w:rPr>
          <w:rFonts w:ascii="Calibri" w:hAnsi="Calibri" w:cs="Calibri"/>
          <w:sz w:val="22"/>
          <w:szCs w:val="22"/>
          <w:u w:val="single"/>
        </w:rPr>
        <w:t xml:space="preserve">System Integration </w:t>
      </w:r>
      <w:r>
        <w:rPr>
          <w:rFonts w:ascii="Calibri" w:hAnsi="Calibri" w:cs="Calibri"/>
          <w:sz w:val="22"/>
          <w:szCs w:val="22"/>
          <w:u w:val="single"/>
        </w:rPr>
        <w:t xml:space="preserve">Report </w:t>
      </w:r>
      <w:r w:rsidRPr="00D26E5B">
        <w:rPr>
          <w:rFonts w:ascii="Calibri" w:hAnsi="Calibri" w:cs="Calibri"/>
          <w:sz w:val="22"/>
          <w:szCs w:val="22"/>
          <w:u w:val="single"/>
        </w:rPr>
        <w:t xml:space="preserve">with </w:t>
      </w:r>
      <w:r w:rsidR="00AB3D9C" w:rsidRPr="00AB3D9C">
        <w:rPr>
          <w:rFonts w:ascii="Calibri" w:hAnsi="Calibri" w:cs="Calibri"/>
          <w:sz w:val="22"/>
          <w:szCs w:val="22"/>
          <w:u w:val="single"/>
        </w:rPr>
        <w:t>Library’s storage and distribution</w:t>
      </w:r>
      <w:r w:rsidRPr="00D26E5B">
        <w:rPr>
          <w:rFonts w:ascii="Calibri" w:hAnsi="Calibri" w:cs="Calibri"/>
          <w:sz w:val="22"/>
          <w:szCs w:val="22"/>
          <w:u w:val="single"/>
        </w:rPr>
        <w:t>:</w:t>
      </w:r>
      <w:r>
        <w:rPr>
          <w:rFonts w:ascii="Calibri" w:hAnsi="Calibri" w:cs="Calibri"/>
          <w:sz w:val="22"/>
          <w:szCs w:val="22"/>
        </w:rPr>
        <w:t xml:space="preserve"> The contractor shall integrate the TTS system into the Library’s DTB production environment and ensure compatibility with existing systems, workflows, and DTB playback applications.  </w:t>
      </w:r>
    </w:p>
    <w:p w14:paraId="0C8830DB" w14:textId="77777777" w:rsidR="00C735C0" w:rsidRDefault="00C735C0" w:rsidP="00C735C0">
      <w:pPr>
        <w:pStyle w:val="ListParagraph"/>
        <w:numPr>
          <w:ilvl w:val="0"/>
          <w:numId w:val="41"/>
        </w:numPr>
        <w:rPr>
          <w:rFonts w:ascii="Calibri" w:hAnsi="Calibri" w:cs="Calibri"/>
          <w:sz w:val="22"/>
          <w:szCs w:val="22"/>
        </w:rPr>
      </w:pPr>
      <w:r w:rsidRPr="00D26E5B">
        <w:rPr>
          <w:rFonts w:ascii="Calibri" w:hAnsi="Calibri" w:cs="Calibri"/>
          <w:sz w:val="22"/>
          <w:szCs w:val="22"/>
          <w:u w:val="single"/>
        </w:rPr>
        <w:t>Interface and Workflow Integration:</w:t>
      </w:r>
      <w:r>
        <w:rPr>
          <w:rFonts w:ascii="Calibri" w:hAnsi="Calibri" w:cs="Calibri"/>
          <w:sz w:val="22"/>
          <w:szCs w:val="22"/>
        </w:rPr>
        <w:t xml:space="preserve"> The contractor shall configure system interfaces and automated workflows required to support text ingestion, speech synthesis, DTB file generation, and transfer of completed DTB packages to the Library’s storage or distribution systems. </w:t>
      </w:r>
    </w:p>
    <w:p w14:paraId="5FC6E7FF" w14:textId="4A34050B" w:rsidR="00C735C0" w:rsidRDefault="00C735C0" w:rsidP="00C735C0">
      <w:pPr>
        <w:pStyle w:val="ListParagraph"/>
        <w:numPr>
          <w:ilvl w:val="0"/>
          <w:numId w:val="41"/>
        </w:numPr>
        <w:rPr>
          <w:rFonts w:ascii="Calibri" w:hAnsi="Calibri" w:cs="Calibri"/>
          <w:sz w:val="22"/>
          <w:szCs w:val="22"/>
        </w:rPr>
      </w:pPr>
      <w:r w:rsidRPr="00D26E5B">
        <w:rPr>
          <w:rFonts w:ascii="Calibri" w:hAnsi="Calibri" w:cs="Calibri"/>
          <w:sz w:val="22"/>
          <w:szCs w:val="22"/>
          <w:u w:val="single"/>
        </w:rPr>
        <w:t>Operational Testing</w:t>
      </w:r>
      <w:r>
        <w:rPr>
          <w:rFonts w:ascii="Calibri" w:hAnsi="Calibri" w:cs="Calibri"/>
          <w:sz w:val="22"/>
          <w:szCs w:val="22"/>
          <w:u w:val="single"/>
        </w:rPr>
        <w:t xml:space="preserve"> Results</w:t>
      </w:r>
      <w:r w:rsidRPr="00D26E5B">
        <w:rPr>
          <w:rFonts w:ascii="Calibri" w:hAnsi="Calibri" w:cs="Calibri"/>
          <w:sz w:val="22"/>
          <w:szCs w:val="22"/>
          <w:u w:val="single"/>
        </w:rPr>
        <w:t>:</w:t>
      </w:r>
      <w:r>
        <w:rPr>
          <w:rFonts w:ascii="Calibri" w:hAnsi="Calibri" w:cs="Calibri"/>
          <w:sz w:val="22"/>
          <w:szCs w:val="22"/>
        </w:rPr>
        <w:t xml:space="preserve"> The contractor shall perform operational testing using representative content to verify that the TTS system produces valid DTB outputs and operates correctly within the </w:t>
      </w:r>
      <w:r w:rsidR="00AB3D9C" w:rsidRPr="00AB3D9C">
        <w:rPr>
          <w:rFonts w:ascii="Calibri" w:hAnsi="Calibri" w:cs="Calibri"/>
          <w:sz w:val="22"/>
          <w:szCs w:val="22"/>
        </w:rPr>
        <w:t>Library’s storage and distribution</w:t>
      </w:r>
      <w:r>
        <w:rPr>
          <w:rFonts w:ascii="Calibri" w:hAnsi="Calibri" w:cs="Calibri"/>
          <w:sz w:val="22"/>
          <w:szCs w:val="22"/>
        </w:rPr>
        <w:t xml:space="preserve">. </w:t>
      </w:r>
    </w:p>
    <w:p w14:paraId="6CBF0271" w14:textId="77777777" w:rsidR="00C735C0" w:rsidRDefault="00C735C0" w:rsidP="00C735C0">
      <w:pPr>
        <w:pStyle w:val="ListParagraph"/>
        <w:numPr>
          <w:ilvl w:val="0"/>
          <w:numId w:val="41"/>
        </w:numPr>
        <w:rPr>
          <w:rFonts w:ascii="Calibri" w:hAnsi="Calibri" w:cs="Calibri"/>
          <w:sz w:val="22"/>
          <w:szCs w:val="22"/>
        </w:rPr>
      </w:pPr>
      <w:r>
        <w:rPr>
          <w:rFonts w:ascii="Calibri" w:hAnsi="Calibri" w:cs="Calibri"/>
          <w:sz w:val="22"/>
          <w:szCs w:val="22"/>
          <w:u w:val="single"/>
        </w:rPr>
        <w:t xml:space="preserve">Sample </w:t>
      </w:r>
      <w:r w:rsidRPr="00D26E5B">
        <w:rPr>
          <w:rFonts w:ascii="Calibri" w:hAnsi="Calibri" w:cs="Calibri"/>
          <w:sz w:val="22"/>
          <w:szCs w:val="22"/>
          <w:u w:val="single"/>
        </w:rPr>
        <w:t>DTB</w:t>
      </w:r>
      <w:r>
        <w:rPr>
          <w:rFonts w:ascii="Calibri" w:hAnsi="Calibri" w:cs="Calibri"/>
          <w:sz w:val="22"/>
          <w:szCs w:val="22"/>
          <w:u w:val="single"/>
        </w:rPr>
        <w:t xml:space="preserve"> Outputs</w:t>
      </w:r>
      <w:r w:rsidRPr="00D26E5B">
        <w:rPr>
          <w:rFonts w:ascii="Calibri" w:hAnsi="Calibri" w:cs="Calibri"/>
          <w:sz w:val="22"/>
          <w:szCs w:val="22"/>
          <w:u w:val="single"/>
        </w:rPr>
        <w:t>:</w:t>
      </w:r>
      <w:r>
        <w:rPr>
          <w:rFonts w:ascii="Calibri" w:hAnsi="Calibri" w:cs="Calibri"/>
          <w:sz w:val="22"/>
          <w:szCs w:val="22"/>
        </w:rPr>
        <w:t xml:space="preserve"> The contractor shall validate that DTB outputs generated by the system comply with DTB file structure requirements and function correctly with DTB playback systems used by the Library. </w:t>
      </w:r>
    </w:p>
    <w:p w14:paraId="76CD9CF6" w14:textId="77777777" w:rsidR="00C735C0" w:rsidRDefault="00C735C0" w:rsidP="00C735C0">
      <w:pPr>
        <w:pStyle w:val="ListParagraph"/>
        <w:numPr>
          <w:ilvl w:val="0"/>
          <w:numId w:val="41"/>
        </w:numPr>
        <w:rPr>
          <w:rFonts w:ascii="Calibri" w:hAnsi="Calibri" w:cs="Calibri"/>
          <w:sz w:val="22"/>
          <w:szCs w:val="22"/>
        </w:rPr>
      </w:pPr>
      <w:r>
        <w:rPr>
          <w:rFonts w:ascii="Calibri" w:hAnsi="Calibri" w:cs="Calibri"/>
          <w:sz w:val="22"/>
          <w:szCs w:val="22"/>
          <w:u w:val="single"/>
        </w:rPr>
        <w:t>Performance and Reliability Testing:</w:t>
      </w:r>
      <w:r>
        <w:rPr>
          <w:rFonts w:ascii="Calibri" w:hAnsi="Calibri" w:cs="Calibri"/>
          <w:sz w:val="22"/>
          <w:szCs w:val="22"/>
        </w:rPr>
        <w:t xml:space="preserve"> </w:t>
      </w:r>
      <w:r w:rsidRPr="00D26E5B">
        <w:rPr>
          <w:rFonts w:ascii="Calibri" w:hAnsi="Calibri" w:cs="Calibri"/>
          <w:sz w:val="22"/>
          <w:szCs w:val="22"/>
        </w:rPr>
        <w:t>The contr</w:t>
      </w:r>
      <w:r>
        <w:rPr>
          <w:rFonts w:ascii="Calibri" w:hAnsi="Calibri" w:cs="Calibri"/>
          <w:sz w:val="22"/>
          <w:szCs w:val="22"/>
        </w:rPr>
        <w:t xml:space="preserve">actor shall evaluate system performance and reliability under operational conditions to ensure the system can support routine DTB production. </w:t>
      </w:r>
    </w:p>
    <w:p w14:paraId="490B8992" w14:textId="77777777" w:rsidR="00C735C0" w:rsidRDefault="00C735C0" w:rsidP="00C735C0">
      <w:pPr>
        <w:pStyle w:val="ListParagraph"/>
        <w:numPr>
          <w:ilvl w:val="0"/>
          <w:numId w:val="41"/>
        </w:numPr>
        <w:rPr>
          <w:rFonts w:ascii="Calibri" w:hAnsi="Calibri" w:cs="Calibri"/>
          <w:sz w:val="22"/>
          <w:szCs w:val="22"/>
        </w:rPr>
      </w:pPr>
      <w:r w:rsidRPr="00D26E5B">
        <w:rPr>
          <w:rFonts w:ascii="Calibri" w:hAnsi="Calibri" w:cs="Calibri"/>
          <w:sz w:val="22"/>
          <w:szCs w:val="22"/>
          <w:u w:val="single"/>
        </w:rPr>
        <w:t>Defect Resolution and System:</w:t>
      </w:r>
      <w:r>
        <w:rPr>
          <w:rFonts w:ascii="Calibri" w:hAnsi="Calibri" w:cs="Calibri"/>
          <w:sz w:val="22"/>
          <w:szCs w:val="22"/>
        </w:rPr>
        <w:t xml:space="preserve"> The contractor shall document and resolve defects identified during system integration and operational testing to ensure proper system functionality. </w:t>
      </w:r>
    </w:p>
    <w:p w14:paraId="32653A61" w14:textId="04EBD8AC" w:rsidR="00C735C0" w:rsidRDefault="00C735C0" w:rsidP="00BC18A6">
      <w:pPr>
        <w:pStyle w:val="ListParagraph"/>
        <w:numPr>
          <w:ilvl w:val="0"/>
          <w:numId w:val="41"/>
        </w:numPr>
        <w:rPr>
          <w:rFonts w:ascii="Calibri" w:hAnsi="Calibri" w:cs="Calibri"/>
          <w:sz w:val="22"/>
          <w:szCs w:val="22"/>
        </w:rPr>
      </w:pPr>
      <w:r>
        <w:rPr>
          <w:rFonts w:ascii="Calibri" w:hAnsi="Calibri" w:cs="Calibri"/>
          <w:sz w:val="22"/>
          <w:szCs w:val="22"/>
          <w:u w:val="single"/>
        </w:rPr>
        <w:t>Integration Completion Report:</w:t>
      </w:r>
      <w:r>
        <w:rPr>
          <w:rFonts w:ascii="Calibri" w:hAnsi="Calibri" w:cs="Calibri"/>
          <w:sz w:val="22"/>
          <w:szCs w:val="22"/>
        </w:rPr>
        <w:t xml:space="preserve"> The contractor shall document the completion of the integration. </w:t>
      </w:r>
    </w:p>
    <w:p w14:paraId="75B4BF39" w14:textId="77777777" w:rsidR="00BC18A6" w:rsidRPr="00B61E79" w:rsidRDefault="00BC18A6" w:rsidP="00BC18A6">
      <w:pPr>
        <w:pStyle w:val="ListParagraph"/>
        <w:rPr>
          <w:rFonts w:ascii="Calibri" w:hAnsi="Calibri" w:cs="Calibri"/>
          <w:sz w:val="22"/>
          <w:szCs w:val="22"/>
        </w:rPr>
      </w:pPr>
    </w:p>
    <w:p w14:paraId="707D6557" w14:textId="1FC701D2" w:rsidR="00C735C0" w:rsidRDefault="00BC18A6" w:rsidP="007D47D4">
      <w:pPr>
        <w:pStyle w:val="ListParagraph"/>
        <w:numPr>
          <w:ilvl w:val="1"/>
          <w:numId w:val="49"/>
        </w:numPr>
        <w:rPr>
          <w:rFonts w:ascii="Calibri" w:hAnsi="Calibri" w:cs="Calibri"/>
          <w:b/>
          <w:bCs/>
          <w:sz w:val="22"/>
          <w:szCs w:val="22"/>
          <w:u w:val="single"/>
        </w:rPr>
      </w:pPr>
      <w:r>
        <w:rPr>
          <w:rFonts w:ascii="Calibri" w:hAnsi="Calibri" w:cs="Calibri"/>
          <w:b/>
          <w:bCs/>
          <w:sz w:val="22"/>
          <w:szCs w:val="22"/>
          <w:u w:val="single"/>
        </w:rPr>
        <w:t>Phase III: Full</w:t>
      </w:r>
      <w:r w:rsidR="006C1394">
        <w:rPr>
          <w:rFonts w:ascii="Calibri" w:hAnsi="Calibri" w:cs="Calibri"/>
          <w:b/>
          <w:bCs/>
          <w:sz w:val="22"/>
          <w:szCs w:val="22"/>
          <w:u w:val="single"/>
        </w:rPr>
        <w:t xml:space="preserve"> System</w:t>
      </w:r>
      <w:r>
        <w:rPr>
          <w:rFonts w:ascii="Calibri" w:hAnsi="Calibri" w:cs="Calibri"/>
          <w:b/>
          <w:bCs/>
          <w:sz w:val="22"/>
          <w:szCs w:val="22"/>
          <w:u w:val="single"/>
        </w:rPr>
        <w:t xml:space="preserve"> </w:t>
      </w:r>
      <w:r w:rsidR="00B46545">
        <w:rPr>
          <w:rFonts w:ascii="Calibri" w:hAnsi="Calibri" w:cs="Calibri"/>
          <w:b/>
          <w:bCs/>
          <w:sz w:val="22"/>
          <w:szCs w:val="22"/>
          <w:u w:val="single"/>
        </w:rPr>
        <w:t xml:space="preserve">Integration and Full </w:t>
      </w:r>
      <w:r w:rsidR="006C1394">
        <w:rPr>
          <w:rFonts w:ascii="Calibri" w:hAnsi="Calibri" w:cs="Calibri"/>
          <w:b/>
          <w:bCs/>
          <w:sz w:val="22"/>
          <w:szCs w:val="22"/>
          <w:u w:val="single"/>
        </w:rPr>
        <w:t>Deployment</w:t>
      </w:r>
    </w:p>
    <w:p w14:paraId="15A5AD19" w14:textId="4AAB7FEF" w:rsidR="00C735C0" w:rsidRDefault="00C735C0" w:rsidP="00C735C0">
      <w:pPr>
        <w:ind w:left="360"/>
        <w:rPr>
          <w:rFonts w:ascii="Calibri" w:hAnsi="Calibri" w:cs="Calibri"/>
          <w:sz w:val="22"/>
          <w:szCs w:val="22"/>
        </w:rPr>
      </w:pPr>
      <w:r>
        <w:rPr>
          <w:rFonts w:ascii="Calibri" w:hAnsi="Calibri" w:cs="Calibri"/>
          <w:sz w:val="22"/>
          <w:szCs w:val="22"/>
        </w:rPr>
        <w:t xml:space="preserve">For Phase 3-Full </w:t>
      </w:r>
      <w:r w:rsidR="00B46545">
        <w:rPr>
          <w:rFonts w:ascii="Calibri" w:hAnsi="Calibri" w:cs="Calibri"/>
          <w:sz w:val="22"/>
          <w:szCs w:val="22"/>
        </w:rPr>
        <w:t xml:space="preserve">Integration and Full </w:t>
      </w:r>
      <w:r w:rsidR="00545ACB">
        <w:rPr>
          <w:rFonts w:ascii="Calibri" w:hAnsi="Calibri" w:cs="Calibri"/>
          <w:sz w:val="22"/>
          <w:szCs w:val="22"/>
        </w:rPr>
        <w:t>Deployment</w:t>
      </w:r>
      <w:r>
        <w:rPr>
          <w:rFonts w:ascii="Calibri" w:hAnsi="Calibri" w:cs="Calibri"/>
          <w:sz w:val="22"/>
          <w:szCs w:val="22"/>
        </w:rPr>
        <w:t xml:space="preserve">, the contractor shall operate the fully integrated TTS system to produce DTB at scale. Phase 3 moves the system from testing into </w:t>
      </w:r>
      <w:r w:rsidR="00B46545">
        <w:rPr>
          <w:rFonts w:ascii="Calibri" w:hAnsi="Calibri" w:cs="Calibri"/>
          <w:sz w:val="22"/>
          <w:szCs w:val="22"/>
        </w:rPr>
        <w:t xml:space="preserve">full </w:t>
      </w:r>
      <w:r>
        <w:rPr>
          <w:rFonts w:ascii="Calibri" w:hAnsi="Calibri" w:cs="Calibri"/>
          <w:sz w:val="22"/>
          <w:szCs w:val="22"/>
        </w:rPr>
        <w:t xml:space="preserve">operational use. </w:t>
      </w:r>
    </w:p>
    <w:p w14:paraId="0FEE608A" w14:textId="441060A5" w:rsidR="00C735C0" w:rsidRDefault="00C735C0" w:rsidP="00C735C0">
      <w:pPr>
        <w:pStyle w:val="ListParagraph"/>
        <w:numPr>
          <w:ilvl w:val="0"/>
          <w:numId w:val="42"/>
        </w:numPr>
        <w:rPr>
          <w:rFonts w:ascii="Calibri" w:hAnsi="Calibri" w:cs="Calibri"/>
          <w:sz w:val="22"/>
          <w:szCs w:val="22"/>
        </w:rPr>
      </w:pPr>
      <w:r w:rsidRPr="00D26E5B">
        <w:rPr>
          <w:rFonts w:ascii="Calibri" w:hAnsi="Calibri" w:cs="Calibri"/>
          <w:sz w:val="22"/>
          <w:szCs w:val="22"/>
          <w:u w:val="single"/>
        </w:rPr>
        <w:t xml:space="preserve">Full </w:t>
      </w:r>
      <w:r w:rsidR="00B46545">
        <w:rPr>
          <w:rFonts w:ascii="Calibri" w:hAnsi="Calibri" w:cs="Calibri"/>
          <w:sz w:val="22"/>
          <w:szCs w:val="22"/>
          <w:u w:val="single"/>
        </w:rPr>
        <w:t xml:space="preserve">Integration &amp; Full </w:t>
      </w:r>
      <w:r w:rsidR="00545ACB">
        <w:rPr>
          <w:rFonts w:ascii="Calibri" w:hAnsi="Calibri" w:cs="Calibri"/>
          <w:sz w:val="22"/>
          <w:szCs w:val="22"/>
          <w:u w:val="single"/>
        </w:rPr>
        <w:t>Deployment</w:t>
      </w:r>
      <w:r w:rsidR="00545ACB" w:rsidRPr="00D26E5B">
        <w:rPr>
          <w:rFonts w:ascii="Calibri" w:hAnsi="Calibri" w:cs="Calibri"/>
          <w:sz w:val="22"/>
          <w:szCs w:val="22"/>
          <w:u w:val="single"/>
        </w:rPr>
        <w:t xml:space="preserve"> </w:t>
      </w:r>
      <w:r w:rsidRPr="00D26E5B">
        <w:rPr>
          <w:rFonts w:ascii="Calibri" w:hAnsi="Calibri" w:cs="Calibri"/>
          <w:sz w:val="22"/>
          <w:szCs w:val="22"/>
          <w:u w:val="single"/>
        </w:rPr>
        <w:t>Operation</w:t>
      </w:r>
      <w:r w:rsidR="00B46545">
        <w:rPr>
          <w:rFonts w:ascii="Calibri" w:hAnsi="Calibri" w:cs="Calibri"/>
          <w:sz w:val="22"/>
          <w:szCs w:val="22"/>
          <w:u w:val="single"/>
        </w:rPr>
        <w:t>s</w:t>
      </w:r>
      <w:r>
        <w:rPr>
          <w:rFonts w:ascii="Calibri" w:hAnsi="Calibri" w:cs="Calibri"/>
          <w:sz w:val="22"/>
          <w:szCs w:val="22"/>
        </w:rPr>
        <w:t xml:space="preserve">: The contractor shall proceed with full </w:t>
      </w:r>
      <w:r w:rsidR="00B46545">
        <w:rPr>
          <w:rFonts w:ascii="Calibri" w:hAnsi="Calibri" w:cs="Calibri"/>
          <w:sz w:val="22"/>
          <w:szCs w:val="22"/>
        </w:rPr>
        <w:t>integration and de</w:t>
      </w:r>
      <w:r w:rsidR="00545ACB">
        <w:rPr>
          <w:rFonts w:ascii="Calibri" w:hAnsi="Calibri" w:cs="Calibri"/>
          <w:sz w:val="22"/>
          <w:szCs w:val="22"/>
        </w:rPr>
        <w:t>ployment</w:t>
      </w:r>
      <w:r w:rsidR="00B46545">
        <w:rPr>
          <w:rFonts w:ascii="Calibri" w:hAnsi="Calibri" w:cs="Calibri"/>
          <w:sz w:val="22"/>
          <w:szCs w:val="22"/>
        </w:rPr>
        <w:t xml:space="preserve"> </w:t>
      </w:r>
      <w:r>
        <w:rPr>
          <w:rFonts w:ascii="Calibri" w:hAnsi="Calibri" w:cs="Calibri"/>
          <w:sz w:val="22"/>
          <w:szCs w:val="22"/>
        </w:rPr>
        <w:t xml:space="preserve">operations for the TTS system to generate DTB files according to the Library’s requirements. </w:t>
      </w:r>
    </w:p>
    <w:p w14:paraId="46FA5A69" w14:textId="77777777" w:rsidR="00C735C0" w:rsidRDefault="00C735C0" w:rsidP="00C735C0">
      <w:pPr>
        <w:pStyle w:val="ListParagraph"/>
        <w:numPr>
          <w:ilvl w:val="0"/>
          <w:numId w:val="42"/>
        </w:numPr>
        <w:rPr>
          <w:rFonts w:ascii="Calibri" w:hAnsi="Calibri" w:cs="Calibri"/>
          <w:sz w:val="22"/>
          <w:szCs w:val="22"/>
        </w:rPr>
      </w:pPr>
      <w:r w:rsidRPr="00D26E5B">
        <w:rPr>
          <w:rFonts w:ascii="Calibri" w:hAnsi="Calibri" w:cs="Calibri"/>
          <w:sz w:val="22"/>
          <w:szCs w:val="22"/>
          <w:u w:val="single"/>
        </w:rPr>
        <w:t>DTB Production Workflow Management</w:t>
      </w:r>
      <w:r>
        <w:rPr>
          <w:rFonts w:ascii="Calibri" w:hAnsi="Calibri" w:cs="Calibri"/>
          <w:sz w:val="22"/>
          <w:szCs w:val="22"/>
        </w:rPr>
        <w:t xml:space="preserve">: The contractor shall manage the operational workflow used to convert source text into synthesized speech and package the results into DTB-compatible files for delivery to the Library’s storage and distribution systems. </w:t>
      </w:r>
    </w:p>
    <w:p w14:paraId="0D6B448A" w14:textId="43586EAF" w:rsidR="00C735C0" w:rsidRDefault="00C735C0" w:rsidP="00C735C0">
      <w:pPr>
        <w:pStyle w:val="ListParagraph"/>
        <w:numPr>
          <w:ilvl w:val="0"/>
          <w:numId w:val="42"/>
        </w:numPr>
        <w:rPr>
          <w:rFonts w:ascii="Calibri" w:hAnsi="Calibri" w:cs="Calibri"/>
          <w:sz w:val="22"/>
          <w:szCs w:val="22"/>
        </w:rPr>
      </w:pPr>
      <w:r w:rsidRPr="00D26E5B">
        <w:rPr>
          <w:rFonts w:ascii="Calibri" w:hAnsi="Calibri" w:cs="Calibri"/>
          <w:sz w:val="22"/>
          <w:szCs w:val="22"/>
          <w:u w:val="single"/>
        </w:rPr>
        <w:t>System Monitoring and Operational Support</w:t>
      </w:r>
      <w:r w:rsidRPr="007A6721">
        <w:rPr>
          <w:rFonts w:ascii="Calibri" w:hAnsi="Calibri" w:cs="Calibri"/>
          <w:sz w:val="22"/>
          <w:szCs w:val="22"/>
        </w:rPr>
        <w:t>:</w:t>
      </w:r>
      <w:r>
        <w:rPr>
          <w:rFonts w:ascii="Calibri" w:hAnsi="Calibri" w:cs="Calibri"/>
          <w:sz w:val="22"/>
          <w:szCs w:val="22"/>
        </w:rPr>
        <w:t xml:space="preserve"> The contractor </w:t>
      </w:r>
      <w:proofErr w:type="gramStart"/>
      <w:r>
        <w:rPr>
          <w:rFonts w:ascii="Calibri" w:hAnsi="Calibri" w:cs="Calibri"/>
          <w:sz w:val="22"/>
          <w:szCs w:val="22"/>
        </w:rPr>
        <w:t>shall</w:t>
      </w:r>
      <w:proofErr w:type="gramEnd"/>
      <w:r>
        <w:rPr>
          <w:rFonts w:ascii="Calibri" w:hAnsi="Calibri" w:cs="Calibri"/>
          <w:sz w:val="22"/>
          <w:szCs w:val="22"/>
        </w:rPr>
        <w:t xml:space="preserve"> monitor system performance and provide operational support necessary to maintain reliable </w:t>
      </w:r>
      <w:r w:rsidR="00B46545">
        <w:rPr>
          <w:rFonts w:ascii="Calibri" w:hAnsi="Calibri" w:cs="Calibri"/>
          <w:sz w:val="22"/>
          <w:szCs w:val="22"/>
        </w:rPr>
        <w:t xml:space="preserve">full integration and full </w:t>
      </w:r>
      <w:r w:rsidR="00545ACB">
        <w:rPr>
          <w:rFonts w:ascii="Calibri" w:hAnsi="Calibri" w:cs="Calibri"/>
          <w:sz w:val="22"/>
          <w:szCs w:val="22"/>
        </w:rPr>
        <w:t xml:space="preserve">deployment </w:t>
      </w:r>
      <w:r>
        <w:rPr>
          <w:rFonts w:ascii="Calibri" w:hAnsi="Calibri" w:cs="Calibri"/>
          <w:sz w:val="22"/>
          <w:szCs w:val="22"/>
        </w:rPr>
        <w:t xml:space="preserve">of DTBs. </w:t>
      </w:r>
    </w:p>
    <w:p w14:paraId="10DEFE77" w14:textId="78CCA4D2" w:rsidR="00516880" w:rsidRPr="00562412" w:rsidRDefault="00C735C0" w:rsidP="00562412">
      <w:pPr>
        <w:pStyle w:val="ListParagraph"/>
        <w:numPr>
          <w:ilvl w:val="0"/>
          <w:numId w:val="42"/>
        </w:numPr>
        <w:rPr>
          <w:rFonts w:ascii="Calibri" w:hAnsi="Calibri" w:cs="Calibri"/>
          <w:b/>
          <w:iCs/>
          <w:sz w:val="22"/>
          <w:szCs w:val="22"/>
        </w:rPr>
      </w:pPr>
      <w:r w:rsidRPr="00D26E5B">
        <w:rPr>
          <w:rFonts w:ascii="Calibri" w:hAnsi="Calibri" w:cs="Calibri"/>
          <w:sz w:val="22"/>
          <w:szCs w:val="22"/>
          <w:u w:val="single"/>
        </w:rPr>
        <w:t>Quality Control and Validation:</w:t>
      </w:r>
      <w:r>
        <w:rPr>
          <w:rFonts w:ascii="Calibri" w:hAnsi="Calibri" w:cs="Calibri"/>
          <w:sz w:val="22"/>
          <w:szCs w:val="22"/>
        </w:rPr>
        <w:t xml:space="preserve"> The contractor shall perform quality control checks to ensure generated DTB files meet the Library’s technical and accessibility standards. </w:t>
      </w:r>
    </w:p>
    <w:p w14:paraId="42D69564" w14:textId="309D859E" w:rsidR="009C2001" w:rsidRPr="00B61E79" w:rsidRDefault="009C2001" w:rsidP="009C2001">
      <w:pPr>
        <w:pStyle w:val="ListParagraph"/>
        <w:numPr>
          <w:ilvl w:val="1"/>
          <w:numId w:val="49"/>
        </w:numPr>
        <w:rPr>
          <w:rFonts w:ascii="Calibri" w:hAnsi="Calibri" w:cs="Calibri"/>
          <w:b/>
          <w:bCs/>
          <w:sz w:val="22"/>
          <w:szCs w:val="22"/>
          <w:u w:val="single"/>
        </w:rPr>
      </w:pPr>
      <w:r>
        <w:rPr>
          <w:rFonts w:ascii="Calibri" w:hAnsi="Calibri" w:cs="Calibri"/>
          <w:b/>
          <w:bCs/>
          <w:sz w:val="22"/>
          <w:szCs w:val="22"/>
          <w:u w:val="single"/>
        </w:rPr>
        <w:t>Phase IV: Ongoing Operational Support</w:t>
      </w:r>
    </w:p>
    <w:p w14:paraId="452BB904" w14:textId="04B217FD" w:rsidR="009C2001" w:rsidRDefault="009C2001" w:rsidP="006850B6">
      <w:pPr>
        <w:pStyle w:val="BodyText"/>
        <w:rPr>
          <w:rFonts w:ascii="Calibri" w:hAnsi="Calibri" w:cs="Calibri"/>
          <w:b w:val="0"/>
          <w:iCs/>
          <w:sz w:val="22"/>
          <w:szCs w:val="22"/>
        </w:rPr>
      </w:pPr>
      <w:r>
        <w:rPr>
          <w:rFonts w:ascii="Calibri" w:hAnsi="Calibri" w:cs="Calibri"/>
          <w:b w:val="0"/>
          <w:iCs/>
          <w:sz w:val="22"/>
          <w:szCs w:val="22"/>
        </w:rPr>
        <w:t>For Phase 4-Ongoing Operational Support, the contractor</w:t>
      </w:r>
      <w:r w:rsidR="00262381">
        <w:rPr>
          <w:rFonts w:ascii="Calibri" w:hAnsi="Calibri" w:cs="Calibri"/>
          <w:b w:val="0"/>
          <w:iCs/>
          <w:sz w:val="22"/>
          <w:szCs w:val="22"/>
        </w:rPr>
        <w:t xml:space="preserve"> shall</w:t>
      </w:r>
      <w:r>
        <w:rPr>
          <w:rFonts w:ascii="Calibri" w:hAnsi="Calibri" w:cs="Calibri"/>
          <w:b w:val="0"/>
          <w:iCs/>
          <w:sz w:val="22"/>
          <w:szCs w:val="22"/>
        </w:rPr>
        <w:t xml:space="preserve"> provide ongoing operational support which includes but not limited to, operations, maintenance, technical support, security, quality control, system monitoring, to maintain the TTS software as a reliable and fully operational component of the Digital Talking Book production environment throughout the remainder of the period of performance. Phase 4 moves the system into ongoing operational support. </w:t>
      </w:r>
    </w:p>
    <w:p w14:paraId="20058184" w14:textId="77777777" w:rsidR="009C2001" w:rsidRDefault="009C2001" w:rsidP="006850B6">
      <w:pPr>
        <w:pStyle w:val="BodyText"/>
        <w:rPr>
          <w:rFonts w:ascii="Calibri" w:hAnsi="Calibri" w:cs="Calibri"/>
          <w:b w:val="0"/>
          <w:iCs/>
          <w:sz w:val="22"/>
          <w:szCs w:val="22"/>
        </w:rPr>
      </w:pPr>
    </w:p>
    <w:p w14:paraId="3A5E19C2" w14:textId="673790D5" w:rsidR="009C2001" w:rsidRDefault="009C2001" w:rsidP="006850B6">
      <w:pPr>
        <w:pStyle w:val="BodyText"/>
        <w:rPr>
          <w:rFonts w:ascii="Calibri" w:hAnsi="Calibri" w:cs="Calibri"/>
          <w:b w:val="0"/>
          <w:iCs/>
          <w:sz w:val="22"/>
          <w:szCs w:val="22"/>
        </w:rPr>
      </w:pPr>
      <w:r>
        <w:rPr>
          <w:rFonts w:ascii="Calibri" w:hAnsi="Calibri" w:cs="Calibri"/>
          <w:b w:val="0"/>
          <w:iCs/>
          <w:sz w:val="22"/>
          <w:szCs w:val="22"/>
        </w:rPr>
        <w:lastRenderedPageBreak/>
        <w:t xml:space="preserve">The TTS for Digital Talking Book System, ongoing operational support shall include but not limited to: </w:t>
      </w:r>
    </w:p>
    <w:p w14:paraId="2E2C4D06" w14:textId="77777777" w:rsidR="00E36366" w:rsidRDefault="00E36366" w:rsidP="006850B6">
      <w:pPr>
        <w:pStyle w:val="BodyText"/>
        <w:rPr>
          <w:rFonts w:ascii="Calibri" w:hAnsi="Calibri" w:cs="Calibri"/>
          <w:b w:val="0"/>
          <w:iCs/>
          <w:sz w:val="22"/>
          <w:szCs w:val="22"/>
        </w:rPr>
      </w:pPr>
    </w:p>
    <w:p w14:paraId="07D76473" w14:textId="16EEC283"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System Operations and Maintenance</w:t>
      </w:r>
    </w:p>
    <w:p w14:paraId="006CC575" w14:textId="7A6C9AA6"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System monitoring and performance management</w:t>
      </w:r>
    </w:p>
    <w:p w14:paraId="316E5A8C" w14:textId="4F962DFA"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Routine maintenance and software updates</w:t>
      </w:r>
    </w:p>
    <w:p w14:paraId="5AA5E2A0" w14:textId="5CA13AA0"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Bug and defect resolution</w:t>
      </w:r>
    </w:p>
    <w:p w14:paraId="5256D22B" w14:textId="77777777" w:rsidR="00E36366" w:rsidRDefault="00E36366" w:rsidP="00562412">
      <w:pPr>
        <w:pStyle w:val="BodyText"/>
        <w:ind w:left="1440"/>
        <w:rPr>
          <w:rFonts w:ascii="Calibri" w:hAnsi="Calibri" w:cs="Calibri"/>
          <w:b w:val="0"/>
          <w:iCs/>
          <w:sz w:val="22"/>
          <w:szCs w:val="22"/>
        </w:rPr>
      </w:pPr>
    </w:p>
    <w:p w14:paraId="5B05F1C2" w14:textId="772BE479"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TTS and DTB Production Support</w:t>
      </w:r>
    </w:p>
    <w:p w14:paraId="1D6183E4" w14:textId="2BE59933"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 xml:space="preserve">TTS engine configuration and tuning </w:t>
      </w:r>
    </w:p>
    <w:p w14:paraId="0021526A" w14:textId="639B171F"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DTB production support</w:t>
      </w:r>
    </w:p>
    <w:p w14:paraId="331F47DD" w14:textId="79D10508"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Audio quality monitoring</w:t>
      </w:r>
    </w:p>
    <w:p w14:paraId="4DE9035A" w14:textId="4F0862CF"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Metadata, navigation, and file validation</w:t>
      </w:r>
    </w:p>
    <w:p w14:paraId="54EAAAB4" w14:textId="77C4DA25"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Compliance with applicable DTB standards</w:t>
      </w:r>
    </w:p>
    <w:p w14:paraId="2902A331" w14:textId="77777777" w:rsidR="00E36366" w:rsidRDefault="00E36366" w:rsidP="00562412">
      <w:pPr>
        <w:pStyle w:val="BodyText"/>
        <w:ind w:left="1440"/>
        <w:rPr>
          <w:rFonts w:ascii="Calibri" w:hAnsi="Calibri" w:cs="Calibri"/>
          <w:b w:val="0"/>
          <w:iCs/>
          <w:sz w:val="22"/>
          <w:szCs w:val="22"/>
        </w:rPr>
      </w:pPr>
    </w:p>
    <w:p w14:paraId="68003A1C" w14:textId="2885E5D4"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System Integration and Technical Support</w:t>
      </w:r>
    </w:p>
    <w:p w14:paraId="6CB13DE3" w14:textId="046CBD5E"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API and interface maintenance</w:t>
      </w:r>
    </w:p>
    <w:p w14:paraId="2B3A41F5" w14:textId="46021D8C"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Integration troubleshooting</w:t>
      </w:r>
    </w:p>
    <w:p w14:paraId="15E4151B" w14:textId="0186117B"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Technical support and issue resolution</w:t>
      </w:r>
    </w:p>
    <w:p w14:paraId="78953579" w14:textId="2C7A4165"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Compatibility testing</w:t>
      </w:r>
    </w:p>
    <w:p w14:paraId="2FE7E0BD" w14:textId="2CE8936E"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Release and deployment support</w:t>
      </w:r>
    </w:p>
    <w:p w14:paraId="03CD87C3" w14:textId="77777777" w:rsidR="00E36366" w:rsidRDefault="00E36366" w:rsidP="00562412">
      <w:pPr>
        <w:pStyle w:val="BodyText"/>
        <w:ind w:left="1440"/>
        <w:rPr>
          <w:rFonts w:ascii="Calibri" w:hAnsi="Calibri" w:cs="Calibri"/>
          <w:b w:val="0"/>
          <w:iCs/>
          <w:sz w:val="22"/>
          <w:szCs w:val="22"/>
        </w:rPr>
      </w:pPr>
    </w:p>
    <w:p w14:paraId="46C475E4" w14:textId="3F76BA94"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Security and Data Protection</w:t>
      </w:r>
    </w:p>
    <w:p w14:paraId="56C576A8" w14:textId="5E2D6508"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Security monitoring</w:t>
      </w:r>
    </w:p>
    <w:p w14:paraId="568CF8ED" w14:textId="376DA1A9"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Vulnerability remediation</w:t>
      </w:r>
    </w:p>
    <w:p w14:paraId="6FEB03D0" w14:textId="53A55746"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Access control</w:t>
      </w:r>
    </w:p>
    <w:p w14:paraId="3093F7ED" w14:textId="09708FD0"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Data and content protection</w:t>
      </w:r>
    </w:p>
    <w:p w14:paraId="37EE3AF7" w14:textId="42C20DF7"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Backup and disaster recovery</w:t>
      </w:r>
    </w:p>
    <w:p w14:paraId="0E9B69B3" w14:textId="77777777" w:rsidR="00E36366" w:rsidRDefault="00E36366" w:rsidP="00562412">
      <w:pPr>
        <w:pStyle w:val="BodyText"/>
        <w:ind w:left="1440"/>
        <w:rPr>
          <w:rFonts w:ascii="Calibri" w:hAnsi="Calibri" w:cs="Calibri"/>
          <w:b w:val="0"/>
          <w:iCs/>
          <w:sz w:val="22"/>
          <w:szCs w:val="22"/>
        </w:rPr>
      </w:pPr>
    </w:p>
    <w:p w14:paraId="2F0B908F" w14:textId="0AA2C4D1"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Quality Assurance and Performance Management</w:t>
      </w:r>
    </w:p>
    <w:p w14:paraId="5CD97745" w14:textId="04851DE4"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Quality control procedures</w:t>
      </w:r>
    </w:p>
    <w:p w14:paraId="5A30340F" w14:textId="6DCFEF2C"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Production and system performance monitoring</w:t>
      </w:r>
    </w:p>
    <w:p w14:paraId="08E20544" w14:textId="7F342FB6"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Incident tracking and corrective actions</w:t>
      </w:r>
    </w:p>
    <w:p w14:paraId="0E10CF25" w14:textId="02820BE3"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Capacity and scalability monitoring</w:t>
      </w:r>
    </w:p>
    <w:p w14:paraId="14F55A71" w14:textId="77777777" w:rsidR="00E36366" w:rsidRDefault="00E36366" w:rsidP="00562412">
      <w:pPr>
        <w:pStyle w:val="BodyText"/>
        <w:ind w:left="1440"/>
        <w:rPr>
          <w:rFonts w:ascii="Calibri" w:hAnsi="Calibri" w:cs="Calibri"/>
          <w:b w:val="0"/>
          <w:iCs/>
          <w:sz w:val="22"/>
          <w:szCs w:val="22"/>
        </w:rPr>
      </w:pPr>
    </w:p>
    <w:p w14:paraId="26D4C212" w14:textId="2F9CA102"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Configuration Management</w:t>
      </w:r>
    </w:p>
    <w:p w14:paraId="57C7B3C6" w14:textId="3D3FFEC2"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System configuration changes</w:t>
      </w:r>
    </w:p>
    <w:p w14:paraId="14C6B40B" w14:textId="3217E073"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Updates required to maintain interoperability</w:t>
      </w:r>
    </w:p>
    <w:p w14:paraId="60CA36DD" w14:textId="7757C2B1"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Performance improvements</w:t>
      </w:r>
    </w:p>
    <w:p w14:paraId="6A764A12" w14:textId="77777777" w:rsidR="00E36366" w:rsidRDefault="00E36366" w:rsidP="00562412">
      <w:pPr>
        <w:pStyle w:val="BodyText"/>
        <w:ind w:left="1440"/>
        <w:rPr>
          <w:rFonts w:ascii="Calibri" w:hAnsi="Calibri" w:cs="Calibri"/>
          <w:b w:val="0"/>
          <w:iCs/>
          <w:sz w:val="22"/>
          <w:szCs w:val="22"/>
        </w:rPr>
      </w:pPr>
    </w:p>
    <w:p w14:paraId="5ADA60C4" w14:textId="1EDE7FE6" w:rsidR="00E36366" w:rsidRPr="007A6721" w:rsidRDefault="00E36366" w:rsidP="00E36366">
      <w:pPr>
        <w:pStyle w:val="BodyText"/>
        <w:numPr>
          <w:ilvl w:val="0"/>
          <w:numId w:val="51"/>
        </w:numPr>
        <w:rPr>
          <w:rFonts w:ascii="Calibri" w:hAnsi="Calibri" w:cs="Calibri"/>
          <w:b w:val="0"/>
          <w:iCs/>
          <w:sz w:val="22"/>
          <w:szCs w:val="22"/>
          <w:u w:val="single"/>
        </w:rPr>
      </w:pPr>
      <w:r w:rsidRPr="007A6721">
        <w:rPr>
          <w:rFonts w:ascii="Calibri" w:hAnsi="Calibri" w:cs="Calibri"/>
          <w:b w:val="0"/>
          <w:iCs/>
          <w:sz w:val="22"/>
          <w:szCs w:val="22"/>
          <w:u w:val="single"/>
        </w:rPr>
        <w:t>Documentation, Training, and Reporting</w:t>
      </w:r>
    </w:p>
    <w:p w14:paraId="6C42F4BA" w14:textId="6F2CEFBB"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Technical documentation updates</w:t>
      </w:r>
    </w:p>
    <w:p w14:paraId="0E20E248" w14:textId="1FD615CC"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User training and refresher training</w:t>
      </w:r>
    </w:p>
    <w:p w14:paraId="635DD475" w14:textId="575E6586" w:rsidR="00E36366" w:rsidRDefault="00E36366" w:rsidP="00E36366">
      <w:pPr>
        <w:pStyle w:val="BodyText"/>
        <w:numPr>
          <w:ilvl w:val="1"/>
          <w:numId w:val="51"/>
        </w:numPr>
        <w:rPr>
          <w:rFonts w:ascii="Calibri" w:hAnsi="Calibri" w:cs="Calibri"/>
          <w:b w:val="0"/>
          <w:iCs/>
          <w:sz w:val="22"/>
          <w:szCs w:val="22"/>
        </w:rPr>
      </w:pPr>
      <w:r>
        <w:rPr>
          <w:rFonts w:ascii="Calibri" w:hAnsi="Calibri" w:cs="Calibri"/>
          <w:b w:val="0"/>
          <w:iCs/>
          <w:sz w:val="22"/>
          <w:szCs w:val="22"/>
        </w:rPr>
        <w:t>Status and performance reports</w:t>
      </w:r>
    </w:p>
    <w:p w14:paraId="15BD16B0" w14:textId="5AC5666F" w:rsidR="00E36366" w:rsidRPr="00E36366" w:rsidRDefault="00E36366" w:rsidP="00562412">
      <w:pPr>
        <w:pStyle w:val="BodyText"/>
        <w:numPr>
          <w:ilvl w:val="1"/>
          <w:numId w:val="51"/>
        </w:numPr>
        <w:rPr>
          <w:rFonts w:ascii="Calibri" w:hAnsi="Calibri" w:cs="Calibri"/>
          <w:b w:val="0"/>
          <w:iCs/>
          <w:sz w:val="22"/>
          <w:szCs w:val="22"/>
        </w:rPr>
      </w:pPr>
      <w:r>
        <w:rPr>
          <w:rFonts w:ascii="Calibri" w:hAnsi="Calibri" w:cs="Calibri"/>
          <w:b w:val="0"/>
          <w:iCs/>
          <w:sz w:val="22"/>
          <w:szCs w:val="22"/>
        </w:rPr>
        <w:t>Maintenance and change records</w:t>
      </w:r>
    </w:p>
    <w:p w14:paraId="4CBAC99B" w14:textId="77777777" w:rsidR="009C2001" w:rsidRDefault="009C2001" w:rsidP="006850B6">
      <w:pPr>
        <w:pStyle w:val="BodyText"/>
        <w:rPr>
          <w:rFonts w:ascii="Calibri" w:hAnsi="Calibri" w:cs="Calibri"/>
          <w:b w:val="0"/>
          <w:iCs/>
          <w:sz w:val="22"/>
          <w:szCs w:val="22"/>
        </w:rPr>
      </w:pPr>
    </w:p>
    <w:p w14:paraId="0CB62C96" w14:textId="162C435C" w:rsidR="001954F9" w:rsidRPr="00B61E79" w:rsidRDefault="00723C45" w:rsidP="006850B6">
      <w:pPr>
        <w:pStyle w:val="BodyText"/>
        <w:rPr>
          <w:rFonts w:ascii="Calibri" w:hAnsi="Calibri" w:cs="Calibri"/>
          <w:bCs/>
          <w:iCs/>
          <w:sz w:val="22"/>
          <w:szCs w:val="22"/>
        </w:rPr>
      </w:pPr>
      <w:r w:rsidRPr="00B61E79">
        <w:rPr>
          <w:rFonts w:ascii="Calibri" w:hAnsi="Calibri" w:cs="Calibri"/>
          <w:bCs/>
          <w:iCs/>
          <w:sz w:val="22"/>
          <w:szCs w:val="22"/>
        </w:rPr>
        <w:t>4.0</w:t>
      </w:r>
      <w:r w:rsidR="000A4A47">
        <w:rPr>
          <w:rFonts w:ascii="Calibri" w:hAnsi="Calibri" w:cs="Calibri"/>
          <w:bCs/>
          <w:iCs/>
          <w:sz w:val="22"/>
          <w:szCs w:val="22"/>
        </w:rPr>
        <w:t>.</w:t>
      </w:r>
      <w:r w:rsidR="0050057F" w:rsidRPr="00B61E79">
        <w:rPr>
          <w:rFonts w:ascii="Calibri" w:hAnsi="Calibri" w:cs="Calibri"/>
          <w:bCs/>
          <w:iCs/>
          <w:sz w:val="22"/>
          <w:szCs w:val="22"/>
        </w:rPr>
        <w:tab/>
      </w:r>
      <w:r w:rsidR="00CA1101" w:rsidRPr="007A6721">
        <w:rPr>
          <w:rFonts w:ascii="Calibri" w:hAnsi="Calibri" w:cs="Calibri"/>
          <w:bCs/>
          <w:iCs/>
          <w:sz w:val="22"/>
          <w:szCs w:val="22"/>
          <w:u w:val="single"/>
        </w:rPr>
        <w:t>Contract Performance</w:t>
      </w:r>
    </w:p>
    <w:p w14:paraId="28F8587D" w14:textId="77147D36" w:rsidR="0050057F" w:rsidRPr="00B61E79" w:rsidRDefault="0050057F" w:rsidP="006850B6">
      <w:pPr>
        <w:pStyle w:val="BodyText"/>
        <w:rPr>
          <w:rFonts w:ascii="Calibri" w:hAnsi="Calibri" w:cs="Calibri"/>
          <w:bCs/>
          <w:iCs/>
          <w:sz w:val="22"/>
          <w:szCs w:val="22"/>
        </w:rPr>
      </w:pPr>
      <w:r w:rsidRPr="00B61E79">
        <w:rPr>
          <w:rFonts w:ascii="Calibri" w:hAnsi="Calibri" w:cs="Calibri"/>
          <w:bCs/>
          <w:iCs/>
          <w:sz w:val="22"/>
          <w:szCs w:val="22"/>
        </w:rPr>
        <w:t>4.1</w:t>
      </w:r>
      <w:r w:rsidR="000A4A47">
        <w:rPr>
          <w:rFonts w:ascii="Calibri" w:hAnsi="Calibri" w:cs="Calibri"/>
          <w:bCs/>
          <w:iCs/>
          <w:sz w:val="22"/>
          <w:szCs w:val="22"/>
        </w:rPr>
        <w:t>.</w:t>
      </w:r>
      <w:r w:rsidRPr="00B61E79">
        <w:rPr>
          <w:rFonts w:ascii="Calibri" w:hAnsi="Calibri" w:cs="Calibri"/>
          <w:bCs/>
          <w:iCs/>
          <w:sz w:val="22"/>
          <w:szCs w:val="22"/>
        </w:rPr>
        <w:tab/>
      </w:r>
      <w:r w:rsidR="00CA1101" w:rsidRPr="007A6721">
        <w:rPr>
          <w:rFonts w:ascii="Calibri" w:hAnsi="Calibri" w:cs="Calibri"/>
          <w:bCs/>
          <w:iCs/>
          <w:sz w:val="22"/>
          <w:szCs w:val="22"/>
          <w:u w:val="single"/>
        </w:rPr>
        <w:t xml:space="preserve">Schedule of Events/Deliverables </w:t>
      </w:r>
    </w:p>
    <w:p w14:paraId="6F08C3E2" w14:textId="50FB3A77" w:rsidR="00B64CE3" w:rsidRDefault="00B64CE3" w:rsidP="006850B6">
      <w:pPr>
        <w:pStyle w:val="BodyText"/>
        <w:rPr>
          <w:rFonts w:ascii="Calibri" w:hAnsi="Calibri" w:cs="Calibri"/>
          <w:b w:val="0"/>
          <w:iCs/>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51"/>
        <w:gridCol w:w="3647"/>
        <w:gridCol w:w="5102"/>
      </w:tblGrid>
      <w:tr w:rsidR="00B64CE3" w14:paraId="035C3369" w14:textId="77777777" w:rsidTr="00EF26BA">
        <w:trPr>
          <w:trHeight w:val="274"/>
        </w:trPr>
        <w:tc>
          <w:tcPr>
            <w:tcW w:w="536" w:type="pct"/>
          </w:tcPr>
          <w:p w14:paraId="3E4FA4D2" w14:textId="735C8B87" w:rsidR="00B64CE3" w:rsidRPr="007A6721" w:rsidRDefault="00B64CE3" w:rsidP="00EF26BA">
            <w:pPr>
              <w:pStyle w:val="TableParagraph"/>
              <w:spacing w:before="15" w:line="239" w:lineRule="exact"/>
              <w:ind w:left="0" w:right="19"/>
              <w:jc w:val="center"/>
              <w:rPr>
                <w:b/>
                <w:spacing w:val="-2"/>
              </w:rPr>
            </w:pPr>
            <w:r w:rsidRPr="007A6721">
              <w:rPr>
                <w:b/>
                <w:spacing w:val="-2"/>
              </w:rPr>
              <w:t>REFERENCE</w:t>
            </w:r>
          </w:p>
        </w:tc>
        <w:tc>
          <w:tcPr>
            <w:tcW w:w="1861" w:type="pct"/>
          </w:tcPr>
          <w:p w14:paraId="1072DF8A" w14:textId="77777777" w:rsidR="00B64CE3" w:rsidRPr="007A6721" w:rsidRDefault="00B64CE3" w:rsidP="00EF26BA">
            <w:pPr>
              <w:pStyle w:val="TableParagraph"/>
              <w:spacing w:before="15" w:line="239" w:lineRule="exact"/>
              <w:ind w:left="0" w:right="19"/>
              <w:jc w:val="center"/>
              <w:rPr>
                <w:b/>
              </w:rPr>
            </w:pPr>
            <w:r w:rsidRPr="007A6721">
              <w:rPr>
                <w:b/>
                <w:spacing w:val="-2"/>
              </w:rPr>
              <w:t>DELIVERABLES</w:t>
            </w:r>
          </w:p>
        </w:tc>
        <w:tc>
          <w:tcPr>
            <w:tcW w:w="2603" w:type="pct"/>
          </w:tcPr>
          <w:p w14:paraId="21F65D0B" w14:textId="77777777" w:rsidR="00B64CE3" w:rsidRPr="007A6721" w:rsidRDefault="00B64CE3" w:rsidP="007A6721">
            <w:pPr>
              <w:pStyle w:val="TableParagraph"/>
              <w:spacing w:before="15" w:line="239" w:lineRule="exact"/>
              <w:ind w:left="1" w:right="19"/>
              <w:jc w:val="center"/>
              <w:rPr>
                <w:b/>
              </w:rPr>
            </w:pPr>
            <w:r w:rsidRPr="007A6721">
              <w:rPr>
                <w:b/>
              </w:rPr>
              <w:t>DUE</w:t>
            </w:r>
            <w:r w:rsidRPr="007A6721">
              <w:rPr>
                <w:b/>
                <w:spacing w:val="-2"/>
              </w:rPr>
              <w:t xml:space="preserve"> </w:t>
            </w:r>
            <w:r w:rsidRPr="007A6721">
              <w:rPr>
                <w:b/>
                <w:spacing w:val="-4"/>
              </w:rPr>
              <w:t>DATE</w:t>
            </w:r>
          </w:p>
        </w:tc>
      </w:tr>
      <w:tr w:rsidR="00FE79B6" w14:paraId="1F14C876" w14:textId="77777777" w:rsidTr="00EF26BA">
        <w:trPr>
          <w:trHeight w:val="274"/>
        </w:trPr>
        <w:tc>
          <w:tcPr>
            <w:tcW w:w="536" w:type="pct"/>
          </w:tcPr>
          <w:p w14:paraId="79A49046" w14:textId="68148863" w:rsidR="00FE79B6" w:rsidRPr="007A6721" w:rsidRDefault="00FE79B6" w:rsidP="008A2A2E">
            <w:pPr>
              <w:pStyle w:val="TableParagraph"/>
              <w:spacing w:before="15" w:line="239" w:lineRule="exact"/>
              <w:ind w:left="1" w:right="19"/>
              <w:jc w:val="center"/>
            </w:pPr>
            <w:r w:rsidRPr="007A6721">
              <w:t>3.</w:t>
            </w:r>
            <w:r w:rsidR="007F6D62">
              <w:t>9</w:t>
            </w:r>
            <w:r w:rsidRPr="007A6721">
              <w:t>.</w:t>
            </w:r>
          </w:p>
        </w:tc>
        <w:tc>
          <w:tcPr>
            <w:tcW w:w="1861" w:type="pct"/>
          </w:tcPr>
          <w:p w14:paraId="393FCB4F" w14:textId="781B2CFB" w:rsidR="00FE79B6" w:rsidRPr="007A6721" w:rsidRDefault="00FE79B6" w:rsidP="008A2A2E">
            <w:pPr>
              <w:pStyle w:val="TableParagraph"/>
              <w:spacing w:before="15" w:line="239" w:lineRule="exact"/>
              <w:ind w:left="1" w:right="19"/>
              <w:jc w:val="center"/>
            </w:pPr>
            <w:r w:rsidRPr="007A6721">
              <w:t>12-Month Warranty</w:t>
            </w:r>
          </w:p>
        </w:tc>
        <w:tc>
          <w:tcPr>
            <w:tcW w:w="2603" w:type="pct"/>
          </w:tcPr>
          <w:p w14:paraId="5F677588" w14:textId="1F105836" w:rsidR="00FE79B6" w:rsidRPr="007A6721" w:rsidRDefault="00FE79B6" w:rsidP="008A2A2E">
            <w:pPr>
              <w:pStyle w:val="TableParagraph"/>
              <w:spacing w:before="15" w:line="239" w:lineRule="exact"/>
              <w:ind w:left="1" w:right="19"/>
              <w:jc w:val="center"/>
            </w:pPr>
            <w:r w:rsidRPr="007A6721">
              <w:t xml:space="preserve">Warranty period shall commence upon written </w:t>
            </w:r>
            <w:r w:rsidRPr="007A6721">
              <w:lastRenderedPageBreak/>
              <w:t>Government acceptance of all deliverables and shall remain in effect for twelve (12) months thereafter.</w:t>
            </w:r>
          </w:p>
        </w:tc>
      </w:tr>
      <w:tr w:rsidR="00FE79B6" w14:paraId="51827A3E" w14:textId="77777777" w:rsidTr="00EF26BA">
        <w:trPr>
          <w:trHeight w:val="274"/>
        </w:trPr>
        <w:tc>
          <w:tcPr>
            <w:tcW w:w="536" w:type="pct"/>
          </w:tcPr>
          <w:p w14:paraId="1FC8785B" w14:textId="76C11CE5" w:rsidR="00FE79B6" w:rsidRPr="007A6721" w:rsidRDefault="00FE79B6" w:rsidP="008A2A2E">
            <w:pPr>
              <w:pStyle w:val="TableParagraph"/>
              <w:spacing w:before="15" w:line="239" w:lineRule="exact"/>
              <w:ind w:left="1" w:right="19"/>
              <w:jc w:val="center"/>
            </w:pPr>
            <w:r w:rsidRPr="007A6721">
              <w:lastRenderedPageBreak/>
              <w:t>3.1</w:t>
            </w:r>
            <w:r w:rsidR="00DB122B">
              <w:t>0</w:t>
            </w:r>
            <w:r w:rsidRPr="007A6721">
              <w:t>.</w:t>
            </w:r>
          </w:p>
        </w:tc>
        <w:tc>
          <w:tcPr>
            <w:tcW w:w="1861" w:type="pct"/>
          </w:tcPr>
          <w:p w14:paraId="68BDF8F2" w14:textId="702BA9FC" w:rsidR="00FE79B6" w:rsidRPr="007A6721" w:rsidRDefault="00FE79B6" w:rsidP="008A2A2E">
            <w:pPr>
              <w:pStyle w:val="TableParagraph"/>
              <w:spacing w:before="15" w:line="239" w:lineRule="exact"/>
              <w:ind w:left="1" w:right="19"/>
              <w:jc w:val="center"/>
            </w:pPr>
            <w:r w:rsidRPr="007A6721">
              <w:t>Status Reports</w:t>
            </w:r>
          </w:p>
        </w:tc>
        <w:tc>
          <w:tcPr>
            <w:tcW w:w="2603" w:type="pct"/>
          </w:tcPr>
          <w:p w14:paraId="5B045D77" w14:textId="6051FD0D" w:rsidR="00FE79B6" w:rsidRPr="007A6721" w:rsidRDefault="00504E1E" w:rsidP="008A2A2E">
            <w:pPr>
              <w:pStyle w:val="TableParagraph"/>
              <w:spacing w:before="15" w:line="239" w:lineRule="exact"/>
              <w:ind w:left="1" w:right="19"/>
              <w:jc w:val="center"/>
            </w:pPr>
            <w:r w:rsidRPr="007A6721">
              <w:t>Submit status report every thirty (30) calendar days throughout the period of performance.</w:t>
            </w:r>
          </w:p>
        </w:tc>
      </w:tr>
      <w:tr w:rsidR="00CF3A1B" w14:paraId="39199437" w14:textId="77777777" w:rsidTr="00EF26BA">
        <w:trPr>
          <w:trHeight w:val="274"/>
        </w:trPr>
        <w:tc>
          <w:tcPr>
            <w:tcW w:w="536" w:type="pct"/>
          </w:tcPr>
          <w:p w14:paraId="1765DAFF" w14:textId="697E82B6" w:rsidR="00CF3A1B" w:rsidRPr="007A6721" w:rsidRDefault="00CF3A1B" w:rsidP="008A2A2E">
            <w:pPr>
              <w:pStyle w:val="TableParagraph"/>
              <w:spacing w:before="15" w:line="239" w:lineRule="exact"/>
              <w:ind w:left="1" w:right="19"/>
              <w:jc w:val="center"/>
            </w:pPr>
            <w:r w:rsidRPr="007A6721">
              <w:t>3.1</w:t>
            </w:r>
            <w:r w:rsidR="00DB122B">
              <w:t>1</w:t>
            </w:r>
            <w:r w:rsidRPr="007A6721">
              <w:t>.</w:t>
            </w:r>
          </w:p>
        </w:tc>
        <w:tc>
          <w:tcPr>
            <w:tcW w:w="1861" w:type="pct"/>
          </w:tcPr>
          <w:p w14:paraId="398F2F98" w14:textId="3E41134F" w:rsidR="00CF3A1B" w:rsidRPr="007A6721" w:rsidRDefault="00CF3A1B" w:rsidP="008A2A2E">
            <w:pPr>
              <w:pStyle w:val="TableParagraph"/>
              <w:spacing w:before="15" w:line="239" w:lineRule="exact"/>
              <w:ind w:left="1" w:right="19"/>
              <w:jc w:val="center"/>
            </w:pPr>
            <w:r w:rsidRPr="007A6721">
              <w:t>Quality Control Reports</w:t>
            </w:r>
          </w:p>
        </w:tc>
        <w:tc>
          <w:tcPr>
            <w:tcW w:w="2603" w:type="pct"/>
          </w:tcPr>
          <w:p w14:paraId="4521B495" w14:textId="48A8EBBF" w:rsidR="00CF3A1B" w:rsidRPr="007A6721" w:rsidRDefault="00FC40BA" w:rsidP="008A2A2E">
            <w:pPr>
              <w:pStyle w:val="TableParagraph"/>
              <w:spacing w:before="15" w:line="239" w:lineRule="exact"/>
              <w:ind w:left="1" w:right="19"/>
              <w:jc w:val="center"/>
            </w:pPr>
            <w:r w:rsidRPr="007A6721">
              <w:t>Included with Submission of Status Reports every thirty (30) calendar days throughout the period of performance.</w:t>
            </w:r>
          </w:p>
        </w:tc>
      </w:tr>
      <w:tr w:rsidR="008A2A2E" w14:paraId="01FE6429" w14:textId="77777777" w:rsidTr="00EF26BA">
        <w:trPr>
          <w:trHeight w:val="274"/>
        </w:trPr>
        <w:tc>
          <w:tcPr>
            <w:tcW w:w="536" w:type="pct"/>
          </w:tcPr>
          <w:p w14:paraId="1AC526D9" w14:textId="59287328" w:rsidR="008A2A2E" w:rsidRPr="007A6721" w:rsidRDefault="008A2A2E" w:rsidP="008A2A2E">
            <w:pPr>
              <w:pStyle w:val="TableParagraph"/>
              <w:spacing w:before="15" w:line="239" w:lineRule="exact"/>
              <w:ind w:left="1" w:right="19"/>
              <w:jc w:val="center"/>
            </w:pPr>
            <w:r w:rsidRPr="007A6721">
              <w:t>3.1</w:t>
            </w:r>
            <w:r w:rsidR="00A15142" w:rsidRPr="007A6721">
              <w:t>3</w:t>
            </w:r>
            <w:r w:rsidRPr="007A6721">
              <w:t>.</w:t>
            </w:r>
            <w:r w:rsidR="00A15142" w:rsidRPr="007A6721">
              <w:t>1.</w:t>
            </w:r>
          </w:p>
        </w:tc>
        <w:tc>
          <w:tcPr>
            <w:tcW w:w="1861" w:type="pct"/>
          </w:tcPr>
          <w:p w14:paraId="1870111A" w14:textId="4C77F5B1" w:rsidR="008A2A2E" w:rsidRPr="007A6721" w:rsidRDefault="00227834" w:rsidP="008A2A2E">
            <w:pPr>
              <w:pStyle w:val="TableParagraph"/>
              <w:spacing w:before="15" w:line="239" w:lineRule="exact"/>
              <w:ind w:left="1" w:right="19"/>
              <w:jc w:val="center"/>
            </w:pPr>
            <w:r w:rsidRPr="007A6721">
              <w:t xml:space="preserve">Phase I: </w:t>
            </w:r>
            <w:r w:rsidR="008A2A2E" w:rsidRPr="007A6721">
              <w:t>Architectural Diagrams</w:t>
            </w:r>
          </w:p>
        </w:tc>
        <w:tc>
          <w:tcPr>
            <w:tcW w:w="2603" w:type="pct"/>
          </w:tcPr>
          <w:p w14:paraId="1E4CC3C0" w14:textId="5D14030C" w:rsidR="008A2A2E" w:rsidRPr="007A6721" w:rsidRDefault="008A2A2E" w:rsidP="008A2A2E">
            <w:pPr>
              <w:pStyle w:val="TableParagraph"/>
              <w:spacing w:before="15" w:line="239" w:lineRule="exact"/>
              <w:ind w:left="1" w:right="19"/>
              <w:jc w:val="center"/>
            </w:pPr>
            <w:r w:rsidRPr="007A6721">
              <w:t>Due within 30 calendar days after the start of the period of performance.</w:t>
            </w:r>
          </w:p>
        </w:tc>
      </w:tr>
      <w:tr w:rsidR="008A2A2E" w14:paraId="16A950A5" w14:textId="77777777" w:rsidTr="00EF26BA">
        <w:trPr>
          <w:trHeight w:val="274"/>
        </w:trPr>
        <w:tc>
          <w:tcPr>
            <w:tcW w:w="536" w:type="pct"/>
          </w:tcPr>
          <w:p w14:paraId="30BE6F11" w14:textId="7FD6A19D" w:rsidR="008A2A2E" w:rsidRPr="007A6721" w:rsidRDefault="008A2A2E" w:rsidP="008A2A2E">
            <w:pPr>
              <w:pStyle w:val="TableParagraph"/>
              <w:spacing w:before="15" w:line="239" w:lineRule="exact"/>
              <w:ind w:left="1" w:right="19"/>
              <w:jc w:val="center"/>
            </w:pPr>
            <w:r w:rsidRPr="007A6721">
              <w:t>3.1</w:t>
            </w:r>
            <w:r w:rsidR="00A15142" w:rsidRPr="007A6721">
              <w:t>3</w:t>
            </w:r>
            <w:r w:rsidRPr="007A6721">
              <w:t>.1.</w:t>
            </w:r>
          </w:p>
        </w:tc>
        <w:tc>
          <w:tcPr>
            <w:tcW w:w="1861" w:type="pct"/>
          </w:tcPr>
          <w:p w14:paraId="14B7BC04" w14:textId="0CE8A8D0" w:rsidR="008A2A2E" w:rsidRPr="007A6721" w:rsidRDefault="00227834" w:rsidP="008A2A2E">
            <w:pPr>
              <w:pStyle w:val="TableParagraph"/>
              <w:spacing w:before="15" w:line="239" w:lineRule="exact"/>
              <w:ind w:left="1" w:right="19"/>
              <w:jc w:val="center"/>
            </w:pPr>
            <w:r w:rsidRPr="007A6721">
              <w:t xml:space="preserve">Phase I: </w:t>
            </w:r>
            <w:r w:rsidR="008A2A2E" w:rsidRPr="007A6721">
              <w:t>Documentation: (1) System Architecture, (2) DTB Integration, (3) Text Processing Workflow, (4) Audio Output Specification, (5) Metadata and File Packaging, (6) System Security and Data Protection, (7) Testing/Validation Plan, (8) Schedule Plan</w:t>
            </w:r>
          </w:p>
        </w:tc>
        <w:tc>
          <w:tcPr>
            <w:tcW w:w="2603" w:type="pct"/>
          </w:tcPr>
          <w:p w14:paraId="67B49AF3" w14:textId="371F9505" w:rsidR="008A2A2E" w:rsidRPr="007A6721" w:rsidRDefault="008A2A2E" w:rsidP="008A2A2E">
            <w:pPr>
              <w:pStyle w:val="TableParagraph"/>
              <w:spacing w:before="15" w:line="239" w:lineRule="exact"/>
              <w:ind w:left="1" w:right="19"/>
              <w:jc w:val="center"/>
            </w:pPr>
            <w:r w:rsidRPr="007A6721">
              <w:t>Due within 30 calendar days after the start of the period of performance.</w:t>
            </w:r>
          </w:p>
        </w:tc>
      </w:tr>
      <w:tr w:rsidR="008A2A2E" w14:paraId="4C598FD6" w14:textId="77777777" w:rsidTr="00EF26BA">
        <w:trPr>
          <w:trHeight w:val="274"/>
        </w:trPr>
        <w:tc>
          <w:tcPr>
            <w:tcW w:w="536" w:type="pct"/>
          </w:tcPr>
          <w:p w14:paraId="777E04AD" w14:textId="68030D4D" w:rsidR="008A2A2E" w:rsidRPr="007A6721" w:rsidRDefault="008A2A2E" w:rsidP="008A2A2E">
            <w:pPr>
              <w:pStyle w:val="TableParagraph"/>
              <w:spacing w:before="15" w:line="239" w:lineRule="exact"/>
              <w:ind w:left="1" w:right="19"/>
              <w:jc w:val="center"/>
            </w:pPr>
            <w:r w:rsidRPr="007A6721">
              <w:t>3.1</w:t>
            </w:r>
            <w:r w:rsidR="00A15142" w:rsidRPr="007A6721">
              <w:t>3</w:t>
            </w:r>
            <w:r w:rsidRPr="007A6721">
              <w:t>.2.</w:t>
            </w:r>
          </w:p>
        </w:tc>
        <w:tc>
          <w:tcPr>
            <w:tcW w:w="1861" w:type="pct"/>
          </w:tcPr>
          <w:p w14:paraId="38864D58" w14:textId="70B3C82B" w:rsidR="008A2A2E" w:rsidRPr="007A6721" w:rsidRDefault="00227834" w:rsidP="008A2A2E">
            <w:pPr>
              <w:pStyle w:val="TableParagraph"/>
              <w:spacing w:before="15" w:line="239" w:lineRule="exact"/>
              <w:ind w:left="1" w:right="19"/>
              <w:jc w:val="center"/>
            </w:pPr>
            <w:r w:rsidRPr="007A6721">
              <w:t xml:space="preserve">Phase I: </w:t>
            </w:r>
            <w:r w:rsidR="008A2A2E" w:rsidRPr="007A6721">
              <w:t>TTS Prototype, DTB Prototype Output and Sample Sets</w:t>
            </w:r>
            <w:r w:rsidR="00A423B9" w:rsidRPr="007A6721">
              <w:t>, Workflow Demonstrations</w:t>
            </w:r>
            <w:r w:rsidR="00377D0D" w:rsidRPr="007A6721">
              <w:t>, Testing Results Report</w:t>
            </w:r>
          </w:p>
        </w:tc>
        <w:tc>
          <w:tcPr>
            <w:tcW w:w="2603" w:type="pct"/>
          </w:tcPr>
          <w:p w14:paraId="13520369" w14:textId="2F7AF3FB" w:rsidR="008A2A2E" w:rsidRPr="007A6721" w:rsidRDefault="008A2A2E" w:rsidP="008A2A2E">
            <w:pPr>
              <w:pStyle w:val="TableParagraph"/>
              <w:spacing w:before="15" w:line="239" w:lineRule="exact"/>
              <w:ind w:left="1" w:right="19"/>
              <w:jc w:val="center"/>
            </w:pPr>
            <w:r w:rsidRPr="007A6721">
              <w:t xml:space="preserve">Due within </w:t>
            </w:r>
            <w:r w:rsidR="001806E3" w:rsidRPr="007A6721">
              <w:t>six (6) months</w:t>
            </w:r>
            <w:r w:rsidRPr="007A6721">
              <w:t xml:space="preserve"> after the start of the period of performance. </w:t>
            </w:r>
          </w:p>
        </w:tc>
      </w:tr>
      <w:tr w:rsidR="00A423B9" w14:paraId="253E3C1F" w14:textId="77777777" w:rsidTr="00EF26BA">
        <w:trPr>
          <w:trHeight w:val="274"/>
        </w:trPr>
        <w:tc>
          <w:tcPr>
            <w:tcW w:w="536" w:type="pct"/>
          </w:tcPr>
          <w:p w14:paraId="2D6D7503" w14:textId="58223A2F" w:rsidR="00A423B9" w:rsidRPr="007A6721" w:rsidRDefault="00A423B9" w:rsidP="008A2A2E">
            <w:pPr>
              <w:pStyle w:val="TableParagraph"/>
              <w:spacing w:before="15" w:line="239" w:lineRule="exact"/>
              <w:ind w:left="1" w:right="19"/>
              <w:jc w:val="center"/>
            </w:pPr>
            <w:r w:rsidRPr="007A6721">
              <w:t>3.1</w:t>
            </w:r>
            <w:r w:rsidR="00A15142" w:rsidRPr="007A6721">
              <w:t>4</w:t>
            </w:r>
            <w:r w:rsidRPr="007A6721">
              <w:t>.</w:t>
            </w:r>
          </w:p>
        </w:tc>
        <w:tc>
          <w:tcPr>
            <w:tcW w:w="1861" w:type="pct"/>
          </w:tcPr>
          <w:p w14:paraId="5B2EB86C" w14:textId="55383883" w:rsidR="00A423B9" w:rsidRPr="007A6721" w:rsidRDefault="00A423B9" w:rsidP="008A2A2E">
            <w:pPr>
              <w:pStyle w:val="TableParagraph"/>
              <w:spacing w:before="15" w:line="239" w:lineRule="exact"/>
              <w:ind w:left="1" w:right="19"/>
              <w:jc w:val="center"/>
            </w:pPr>
            <w:r w:rsidRPr="007A6721">
              <w:t>Phase II: System Integration Report, Operational Testing, Sample Outputs, Integration Completion Report</w:t>
            </w:r>
          </w:p>
        </w:tc>
        <w:tc>
          <w:tcPr>
            <w:tcW w:w="2603" w:type="pct"/>
          </w:tcPr>
          <w:p w14:paraId="2A65FA40" w14:textId="341EF68A" w:rsidR="00A423B9" w:rsidRPr="007A6721" w:rsidRDefault="003F08BA" w:rsidP="003F08BA">
            <w:pPr>
              <w:pStyle w:val="TableParagraph"/>
              <w:spacing w:before="15" w:line="239" w:lineRule="exact"/>
              <w:ind w:left="1" w:right="19"/>
              <w:jc w:val="center"/>
            </w:pPr>
            <w:r w:rsidRPr="007A6721">
              <w:t>Phase II shall begin immediately upon successful completion and Government acceptance of Phase I and shall be completed within ninety (90) calendar days</w:t>
            </w:r>
          </w:p>
        </w:tc>
      </w:tr>
      <w:tr w:rsidR="00227834" w14:paraId="42490053" w14:textId="77777777" w:rsidTr="00EF26BA">
        <w:trPr>
          <w:trHeight w:val="274"/>
        </w:trPr>
        <w:tc>
          <w:tcPr>
            <w:tcW w:w="536" w:type="pct"/>
          </w:tcPr>
          <w:p w14:paraId="6E0034ED" w14:textId="22E4E154" w:rsidR="00227834" w:rsidRPr="007A6721" w:rsidRDefault="00227834" w:rsidP="008A2A2E">
            <w:pPr>
              <w:pStyle w:val="TableParagraph"/>
              <w:spacing w:before="15" w:line="239" w:lineRule="exact"/>
              <w:ind w:left="1" w:right="19"/>
              <w:jc w:val="center"/>
            </w:pPr>
            <w:r w:rsidRPr="007A6721">
              <w:t>3.1</w:t>
            </w:r>
            <w:r w:rsidR="00A15142" w:rsidRPr="007A6721">
              <w:t>5</w:t>
            </w:r>
            <w:r w:rsidRPr="007A6721">
              <w:t>.</w:t>
            </w:r>
          </w:p>
        </w:tc>
        <w:tc>
          <w:tcPr>
            <w:tcW w:w="1861" w:type="pct"/>
          </w:tcPr>
          <w:p w14:paraId="18FB641B" w14:textId="760F4D27" w:rsidR="00227834" w:rsidRPr="007A6721" w:rsidRDefault="00227834" w:rsidP="008A2A2E">
            <w:pPr>
              <w:pStyle w:val="TableParagraph"/>
              <w:spacing w:before="15" w:line="239" w:lineRule="exact"/>
              <w:ind w:left="1" w:right="19"/>
              <w:jc w:val="center"/>
            </w:pPr>
            <w:r w:rsidRPr="007A6721">
              <w:t xml:space="preserve">Phase III: Full </w:t>
            </w:r>
            <w:r w:rsidR="00B46545" w:rsidRPr="007A6721">
              <w:t>Integration and Full De</w:t>
            </w:r>
            <w:r w:rsidR="00545ACB" w:rsidRPr="007A6721">
              <w:t>ployment</w:t>
            </w:r>
            <w:r w:rsidRPr="007A6721">
              <w:t xml:space="preserve">, DTB </w:t>
            </w:r>
            <w:r w:rsidR="00B46545" w:rsidRPr="007A6721">
              <w:t>Integration/</w:t>
            </w:r>
            <w:r w:rsidR="00545ACB" w:rsidRPr="007A6721">
              <w:t xml:space="preserve">Deployment </w:t>
            </w:r>
            <w:r w:rsidRPr="007A6721">
              <w:t>Workflow, Quality Control/Validation, Documentation Updates</w:t>
            </w:r>
          </w:p>
        </w:tc>
        <w:tc>
          <w:tcPr>
            <w:tcW w:w="2603" w:type="pct"/>
          </w:tcPr>
          <w:p w14:paraId="7F3C2AF5" w14:textId="5CD55B28" w:rsidR="00227834" w:rsidRPr="007A6721" w:rsidRDefault="003F08BA" w:rsidP="003F08BA">
            <w:pPr>
              <w:pStyle w:val="TableParagraph"/>
              <w:spacing w:before="15" w:line="239" w:lineRule="exact"/>
              <w:ind w:left="1" w:right="19"/>
              <w:jc w:val="center"/>
            </w:pPr>
            <w:r w:rsidRPr="007A6721">
              <w:t xml:space="preserve">Phase III shall begin immediately upon successful completion and Government acceptance of Phase II and shall </w:t>
            </w:r>
            <w:r w:rsidR="009C2001" w:rsidRPr="007A6721">
              <w:t xml:space="preserve">be completed within ninety (90) calendar days. </w:t>
            </w:r>
          </w:p>
        </w:tc>
      </w:tr>
      <w:tr w:rsidR="009C2001" w14:paraId="45F43DFE" w14:textId="77777777" w:rsidTr="00EF26BA">
        <w:trPr>
          <w:trHeight w:val="274"/>
        </w:trPr>
        <w:tc>
          <w:tcPr>
            <w:tcW w:w="536" w:type="pct"/>
          </w:tcPr>
          <w:p w14:paraId="3050EE2B" w14:textId="460655B6" w:rsidR="009C2001" w:rsidRPr="007A6721" w:rsidRDefault="009C2001" w:rsidP="008A2A2E">
            <w:pPr>
              <w:pStyle w:val="TableParagraph"/>
              <w:spacing w:before="15" w:line="239" w:lineRule="exact"/>
              <w:ind w:left="1" w:right="19"/>
              <w:jc w:val="center"/>
            </w:pPr>
            <w:r w:rsidRPr="007A6721">
              <w:t>3.16.</w:t>
            </w:r>
          </w:p>
        </w:tc>
        <w:tc>
          <w:tcPr>
            <w:tcW w:w="1861" w:type="pct"/>
          </w:tcPr>
          <w:p w14:paraId="2BCDA66A" w14:textId="4DC1D3BD" w:rsidR="009C2001" w:rsidRPr="007A6721" w:rsidRDefault="009C2001" w:rsidP="008A2A2E">
            <w:pPr>
              <w:pStyle w:val="TableParagraph"/>
              <w:spacing w:before="15" w:line="239" w:lineRule="exact"/>
              <w:ind w:left="1" w:right="19"/>
              <w:jc w:val="center"/>
            </w:pPr>
            <w:r w:rsidRPr="007A6721">
              <w:t>Phase IV: Ongoing Operational Support</w:t>
            </w:r>
          </w:p>
        </w:tc>
        <w:tc>
          <w:tcPr>
            <w:tcW w:w="2603" w:type="pct"/>
          </w:tcPr>
          <w:p w14:paraId="0B75EC3B" w14:textId="0405DE62" w:rsidR="009C2001" w:rsidRPr="007A6721" w:rsidRDefault="009C2001" w:rsidP="003F08BA">
            <w:pPr>
              <w:pStyle w:val="TableParagraph"/>
              <w:spacing w:before="15" w:line="239" w:lineRule="exact"/>
              <w:ind w:left="1" w:right="19"/>
              <w:jc w:val="center"/>
            </w:pPr>
            <w:r w:rsidRPr="007A6721">
              <w:t xml:space="preserve">Phase IV shall begin immediately upon successful completion and Government acceptance of Phase III and shall continue for the remainder of the period of performance. </w:t>
            </w:r>
          </w:p>
        </w:tc>
      </w:tr>
      <w:tr w:rsidR="00B64CE3" w14:paraId="2E095AF5" w14:textId="77777777" w:rsidTr="00EF26BA">
        <w:trPr>
          <w:trHeight w:val="274"/>
        </w:trPr>
        <w:tc>
          <w:tcPr>
            <w:tcW w:w="536" w:type="pct"/>
          </w:tcPr>
          <w:p w14:paraId="032CF068" w14:textId="35697455" w:rsidR="00B64CE3" w:rsidRPr="007A6721" w:rsidRDefault="00B64CE3" w:rsidP="008A2A2E">
            <w:pPr>
              <w:pStyle w:val="TableParagraph"/>
              <w:spacing w:before="15" w:line="239" w:lineRule="exact"/>
              <w:ind w:left="1" w:right="19"/>
              <w:jc w:val="center"/>
            </w:pPr>
            <w:r w:rsidRPr="007A6721">
              <w:t>5.</w:t>
            </w:r>
            <w:r w:rsidR="00DB122B">
              <w:t>2</w:t>
            </w:r>
          </w:p>
        </w:tc>
        <w:tc>
          <w:tcPr>
            <w:tcW w:w="1861" w:type="pct"/>
          </w:tcPr>
          <w:p w14:paraId="6E0F6E2A" w14:textId="77777777" w:rsidR="00B64CE3" w:rsidRPr="007A6721" w:rsidRDefault="00B64CE3" w:rsidP="008A2A2E">
            <w:pPr>
              <w:pStyle w:val="TableParagraph"/>
              <w:spacing w:before="15" w:line="239" w:lineRule="exact"/>
              <w:ind w:left="1" w:right="19"/>
              <w:jc w:val="center"/>
            </w:pPr>
            <w:r w:rsidRPr="007A6721">
              <w:t>Kick</w:t>
            </w:r>
            <w:r w:rsidRPr="007A6721">
              <w:rPr>
                <w:spacing w:val="-3"/>
              </w:rPr>
              <w:t xml:space="preserve"> </w:t>
            </w:r>
            <w:r w:rsidRPr="007A6721">
              <w:t>Off</w:t>
            </w:r>
            <w:r w:rsidRPr="007A6721">
              <w:rPr>
                <w:spacing w:val="-2"/>
              </w:rPr>
              <w:t xml:space="preserve"> Meeting</w:t>
            </w:r>
          </w:p>
        </w:tc>
        <w:tc>
          <w:tcPr>
            <w:tcW w:w="2603" w:type="pct"/>
          </w:tcPr>
          <w:p w14:paraId="61023DCA" w14:textId="349562D1" w:rsidR="00B64CE3" w:rsidRPr="007A6721" w:rsidRDefault="00B64CE3" w:rsidP="008A2A2E">
            <w:pPr>
              <w:pStyle w:val="TableParagraph"/>
              <w:spacing w:before="15" w:line="239" w:lineRule="exact"/>
              <w:ind w:left="1" w:right="19"/>
              <w:jc w:val="center"/>
            </w:pPr>
            <w:r w:rsidRPr="007A6721">
              <w:t>Due within</w:t>
            </w:r>
            <w:r w:rsidRPr="007A6721">
              <w:rPr>
                <w:spacing w:val="-4"/>
              </w:rPr>
              <w:t xml:space="preserve"> </w:t>
            </w:r>
            <w:r w:rsidR="003D34CD" w:rsidRPr="007A6721">
              <w:t>ten</w:t>
            </w:r>
            <w:r w:rsidRPr="007A6721">
              <w:rPr>
                <w:spacing w:val="-3"/>
              </w:rPr>
              <w:t xml:space="preserve"> </w:t>
            </w:r>
            <w:r w:rsidRPr="007A6721">
              <w:t>(</w:t>
            </w:r>
            <w:r w:rsidR="003D34CD" w:rsidRPr="007A6721">
              <w:t>10</w:t>
            </w:r>
            <w:r w:rsidRPr="007A6721">
              <w:t>)</w:t>
            </w:r>
            <w:r w:rsidRPr="007A6721">
              <w:rPr>
                <w:spacing w:val="-4"/>
              </w:rPr>
              <w:t xml:space="preserve"> business </w:t>
            </w:r>
            <w:r w:rsidRPr="007A6721">
              <w:t>days</w:t>
            </w:r>
            <w:r w:rsidRPr="007A6721">
              <w:rPr>
                <w:spacing w:val="-3"/>
              </w:rPr>
              <w:t xml:space="preserve"> </w:t>
            </w:r>
            <w:r w:rsidRPr="007A6721">
              <w:t>after start of POP</w:t>
            </w:r>
            <w:r w:rsidRPr="007A6721">
              <w:rPr>
                <w:spacing w:val="-3"/>
              </w:rPr>
              <w:t xml:space="preserve"> </w:t>
            </w:r>
            <w:r w:rsidRPr="007A6721">
              <w:rPr>
                <w:spacing w:val="-4"/>
              </w:rPr>
              <w:t>date</w:t>
            </w:r>
          </w:p>
        </w:tc>
      </w:tr>
      <w:tr w:rsidR="00B64CE3" w14:paraId="045AB1BC" w14:textId="77777777" w:rsidTr="00EF26BA">
        <w:trPr>
          <w:trHeight w:val="274"/>
        </w:trPr>
        <w:tc>
          <w:tcPr>
            <w:tcW w:w="536" w:type="pct"/>
          </w:tcPr>
          <w:p w14:paraId="10990463" w14:textId="6F8A96F4" w:rsidR="00B64CE3" w:rsidRPr="007A6721" w:rsidRDefault="00543F89" w:rsidP="008A2A2E">
            <w:pPr>
              <w:pStyle w:val="TableParagraph"/>
              <w:spacing w:before="15" w:line="239" w:lineRule="exact"/>
              <w:ind w:left="1" w:right="19"/>
              <w:jc w:val="center"/>
            </w:pPr>
            <w:r w:rsidRPr="007A6721">
              <w:t>6.1</w:t>
            </w:r>
          </w:p>
        </w:tc>
        <w:tc>
          <w:tcPr>
            <w:tcW w:w="1861" w:type="pct"/>
          </w:tcPr>
          <w:p w14:paraId="594A0C6D" w14:textId="77777777" w:rsidR="00B64CE3" w:rsidRPr="007A6721" w:rsidRDefault="00B64CE3" w:rsidP="008A2A2E">
            <w:pPr>
              <w:pStyle w:val="TableParagraph"/>
              <w:spacing w:before="15" w:line="239" w:lineRule="exact"/>
              <w:ind w:left="1" w:right="19"/>
              <w:jc w:val="center"/>
            </w:pPr>
            <w:r w:rsidRPr="007A6721">
              <w:t>Key Personnel Resumes</w:t>
            </w:r>
          </w:p>
        </w:tc>
        <w:tc>
          <w:tcPr>
            <w:tcW w:w="2603" w:type="pct"/>
          </w:tcPr>
          <w:p w14:paraId="08CB8FDC" w14:textId="77777777" w:rsidR="00B64CE3" w:rsidRPr="007A6721" w:rsidRDefault="00B64CE3" w:rsidP="008A2A2E">
            <w:pPr>
              <w:pStyle w:val="TableParagraph"/>
              <w:spacing w:before="15" w:line="239" w:lineRule="exact"/>
              <w:ind w:left="1" w:right="19"/>
              <w:jc w:val="center"/>
            </w:pPr>
            <w:r w:rsidRPr="007A6721">
              <w:t>Due with Proposal Submission</w:t>
            </w:r>
          </w:p>
        </w:tc>
      </w:tr>
    </w:tbl>
    <w:p w14:paraId="09410477" w14:textId="327FE1DE" w:rsidR="00723C45" w:rsidRDefault="00723C45" w:rsidP="00B61E79">
      <w:pPr>
        <w:pStyle w:val="BodyText"/>
        <w:jc w:val="center"/>
        <w:rPr>
          <w:rFonts w:ascii="Calibri" w:hAnsi="Calibri" w:cs="Calibri"/>
          <w:b w:val="0"/>
          <w:iCs/>
          <w:sz w:val="22"/>
          <w:szCs w:val="22"/>
        </w:rPr>
      </w:pPr>
    </w:p>
    <w:p w14:paraId="77F40643" w14:textId="29A0B028" w:rsidR="00FE79B6" w:rsidRPr="00B61E79" w:rsidRDefault="0050057F" w:rsidP="006850B6">
      <w:pPr>
        <w:pStyle w:val="BodyText"/>
        <w:rPr>
          <w:rFonts w:ascii="Calibri" w:hAnsi="Calibri" w:cs="Calibri"/>
          <w:bCs/>
          <w:iCs/>
          <w:sz w:val="22"/>
          <w:szCs w:val="22"/>
        </w:rPr>
      </w:pPr>
      <w:r w:rsidRPr="00B61E79">
        <w:rPr>
          <w:rFonts w:ascii="Calibri" w:hAnsi="Calibri" w:cs="Calibri"/>
          <w:bCs/>
          <w:iCs/>
          <w:sz w:val="22"/>
          <w:szCs w:val="22"/>
        </w:rPr>
        <w:t>5.0</w:t>
      </w:r>
      <w:r w:rsidR="000A4A47">
        <w:rPr>
          <w:rFonts w:ascii="Calibri" w:hAnsi="Calibri" w:cs="Calibri"/>
          <w:bCs/>
          <w:iCs/>
          <w:sz w:val="22"/>
          <w:szCs w:val="22"/>
        </w:rPr>
        <w:t>.</w:t>
      </w:r>
      <w:r w:rsidRPr="00B61E79">
        <w:rPr>
          <w:rFonts w:ascii="Calibri" w:hAnsi="Calibri" w:cs="Calibri"/>
          <w:bCs/>
          <w:iCs/>
          <w:sz w:val="22"/>
          <w:szCs w:val="22"/>
        </w:rPr>
        <w:tab/>
      </w:r>
      <w:r w:rsidR="00CA1101" w:rsidRPr="007A6721">
        <w:rPr>
          <w:rFonts w:ascii="Calibri" w:hAnsi="Calibri" w:cs="Calibri"/>
          <w:bCs/>
          <w:iCs/>
          <w:sz w:val="22"/>
          <w:szCs w:val="22"/>
          <w:u w:val="single"/>
        </w:rPr>
        <w:t xml:space="preserve">Additional Information </w:t>
      </w:r>
    </w:p>
    <w:p w14:paraId="4A21D76B" w14:textId="5960ACC2" w:rsidR="0050057F" w:rsidRPr="00B61E79" w:rsidRDefault="0050057F" w:rsidP="006850B6">
      <w:pPr>
        <w:pStyle w:val="BodyText"/>
        <w:rPr>
          <w:rFonts w:ascii="Calibri" w:hAnsi="Calibri" w:cs="Calibri"/>
          <w:bCs/>
          <w:iCs/>
          <w:sz w:val="22"/>
          <w:szCs w:val="22"/>
        </w:rPr>
      </w:pPr>
      <w:r w:rsidRPr="00B61E79">
        <w:rPr>
          <w:rFonts w:ascii="Calibri" w:hAnsi="Calibri" w:cs="Calibri"/>
          <w:bCs/>
          <w:iCs/>
          <w:sz w:val="22"/>
          <w:szCs w:val="22"/>
        </w:rPr>
        <w:t>5.</w:t>
      </w:r>
      <w:r w:rsidR="005A6B04" w:rsidRPr="00B61E79">
        <w:rPr>
          <w:rFonts w:ascii="Calibri" w:hAnsi="Calibri" w:cs="Calibri"/>
          <w:bCs/>
          <w:iCs/>
          <w:sz w:val="22"/>
          <w:szCs w:val="22"/>
        </w:rPr>
        <w:t>1</w:t>
      </w:r>
      <w:r w:rsidR="000A4A47">
        <w:rPr>
          <w:rFonts w:ascii="Calibri" w:hAnsi="Calibri" w:cs="Calibri"/>
          <w:bCs/>
          <w:iCs/>
          <w:sz w:val="22"/>
          <w:szCs w:val="22"/>
        </w:rPr>
        <w:t>.</w:t>
      </w:r>
      <w:r w:rsidRPr="00B61E79">
        <w:rPr>
          <w:rFonts w:ascii="Calibri" w:hAnsi="Calibri" w:cs="Calibri"/>
          <w:bCs/>
          <w:iCs/>
          <w:sz w:val="22"/>
          <w:szCs w:val="22"/>
        </w:rPr>
        <w:t xml:space="preserve"> </w:t>
      </w:r>
      <w:r w:rsidRPr="00B61E79">
        <w:rPr>
          <w:rFonts w:ascii="Calibri" w:hAnsi="Calibri" w:cs="Calibri"/>
          <w:bCs/>
          <w:iCs/>
          <w:sz w:val="22"/>
          <w:szCs w:val="22"/>
        </w:rPr>
        <w:tab/>
      </w:r>
      <w:r w:rsidR="00CA1101" w:rsidRPr="007A6721">
        <w:rPr>
          <w:rFonts w:ascii="Calibri" w:hAnsi="Calibri" w:cs="Calibri"/>
          <w:bCs/>
          <w:iCs/>
          <w:sz w:val="22"/>
          <w:szCs w:val="22"/>
          <w:u w:val="single"/>
        </w:rPr>
        <w:t>Government Furnished Property (GFP)</w:t>
      </w:r>
      <w:r w:rsidR="00CA1101">
        <w:rPr>
          <w:rFonts w:ascii="Calibri" w:hAnsi="Calibri" w:cs="Calibri"/>
          <w:bCs/>
          <w:iCs/>
          <w:sz w:val="22"/>
          <w:szCs w:val="22"/>
        </w:rPr>
        <w:t xml:space="preserve"> </w:t>
      </w:r>
    </w:p>
    <w:p w14:paraId="302C6783" w14:textId="5DF2427C" w:rsidR="00AD0602" w:rsidRDefault="00AD0602" w:rsidP="006850B6">
      <w:pPr>
        <w:pStyle w:val="BodyText"/>
        <w:rPr>
          <w:rFonts w:ascii="Calibri" w:hAnsi="Calibri" w:cs="Calibri"/>
          <w:b w:val="0"/>
          <w:iCs/>
          <w:sz w:val="22"/>
          <w:szCs w:val="22"/>
        </w:rPr>
      </w:pPr>
      <w:r w:rsidRPr="00AD0602">
        <w:rPr>
          <w:rFonts w:ascii="Calibri" w:hAnsi="Calibri" w:cs="Calibri"/>
          <w:b w:val="0"/>
          <w:iCs/>
          <w:sz w:val="22"/>
          <w:szCs w:val="22"/>
        </w:rPr>
        <w:t xml:space="preserve">NLS may make </w:t>
      </w:r>
      <w:r>
        <w:rPr>
          <w:rFonts w:ascii="Calibri" w:hAnsi="Calibri" w:cs="Calibri"/>
          <w:b w:val="0"/>
          <w:iCs/>
          <w:sz w:val="22"/>
          <w:szCs w:val="22"/>
        </w:rPr>
        <w:t xml:space="preserve">digital </w:t>
      </w:r>
      <w:r w:rsidRPr="00AD0602">
        <w:rPr>
          <w:rFonts w:ascii="Calibri" w:hAnsi="Calibri" w:cs="Calibri"/>
          <w:b w:val="0"/>
          <w:iCs/>
          <w:sz w:val="22"/>
          <w:szCs w:val="22"/>
        </w:rPr>
        <w:t xml:space="preserve">source material </w:t>
      </w:r>
      <w:r>
        <w:rPr>
          <w:rFonts w:ascii="Calibri" w:hAnsi="Calibri" w:cs="Calibri"/>
          <w:b w:val="0"/>
          <w:iCs/>
          <w:sz w:val="22"/>
          <w:szCs w:val="22"/>
        </w:rPr>
        <w:t xml:space="preserve">or samples available </w:t>
      </w:r>
      <w:r w:rsidRPr="00AD0602">
        <w:rPr>
          <w:rFonts w:ascii="Calibri" w:hAnsi="Calibri" w:cs="Calibri"/>
          <w:b w:val="0"/>
          <w:iCs/>
          <w:sz w:val="22"/>
          <w:szCs w:val="22"/>
        </w:rPr>
        <w:t>to aid in tasks required in this contract</w:t>
      </w:r>
      <w:r>
        <w:rPr>
          <w:rFonts w:ascii="Calibri" w:hAnsi="Calibri" w:cs="Calibri"/>
          <w:b w:val="0"/>
          <w:iCs/>
          <w:sz w:val="22"/>
          <w:szCs w:val="22"/>
        </w:rPr>
        <w:t>.</w:t>
      </w:r>
      <w:r w:rsidRPr="00AD0602">
        <w:t xml:space="preserve"> </w:t>
      </w:r>
      <w:r w:rsidRPr="00AD0602">
        <w:rPr>
          <w:rFonts w:ascii="Calibri" w:hAnsi="Calibri" w:cs="Calibri"/>
          <w:b w:val="0"/>
          <w:iCs/>
          <w:sz w:val="22"/>
          <w:szCs w:val="22"/>
        </w:rPr>
        <w:t>All digital source material is the property of the Library of Congress. The contractor shall ensure that the digital source material or samples are not used for any purpose other than contract fulfilment. The contractor shall securely dispose of the digital source material at the end of the contract.</w:t>
      </w:r>
    </w:p>
    <w:p w14:paraId="7A4FCA9C" w14:textId="77777777" w:rsidR="00FE79B6" w:rsidRDefault="00FE79B6" w:rsidP="006850B6">
      <w:pPr>
        <w:pStyle w:val="BodyText"/>
        <w:rPr>
          <w:rFonts w:ascii="Calibri" w:hAnsi="Calibri" w:cs="Calibri"/>
          <w:b w:val="0"/>
          <w:iCs/>
          <w:sz w:val="22"/>
          <w:szCs w:val="22"/>
        </w:rPr>
      </w:pPr>
    </w:p>
    <w:p w14:paraId="11C0EC81" w14:textId="141627E4" w:rsidR="00DD0795" w:rsidRPr="007A6721" w:rsidRDefault="00DD0795" w:rsidP="006850B6">
      <w:pPr>
        <w:pStyle w:val="BodyText"/>
        <w:rPr>
          <w:rFonts w:ascii="Calibri" w:hAnsi="Calibri" w:cs="Calibri"/>
          <w:bCs/>
          <w:iCs/>
          <w:sz w:val="22"/>
          <w:szCs w:val="22"/>
          <w:u w:val="single"/>
        </w:rPr>
      </w:pPr>
      <w:r w:rsidRPr="00B61E79">
        <w:rPr>
          <w:rFonts w:ascii="Calibri" w:hAnsi="Calibri" w:cs="Calibri"/>
          <w:bCs/>
          <w:iCs/>
          <w:sz w:val="22"/>
          <w:szCs w:val="22"/>
        </w:rPr>
        <w:t>5.</w:t>
      </w:r>
      <w:r w:rsidR="005A6B04" w:rsidRPr="00B61E79">
        <w:rPr>
          <w:rFonts w:ascii="Calibri" w:hAnsi="Calibri" w:cs="Calibri"/>
          <w:bCs/>
          <w:iCs/>
          <w:sz w:val="22"/>
          <w:szCs w:val="22"/>
        </w:rPr>
        <w:t>2</w:t>
      </w:r>
      <w:r w:rsidR="000A4A47">
        <w:rPr>
          <w:rFonts w:ascii="Calibri" w:hAnsi="Calibri" w:cs="Calibri"/>
          <w:bCs/>
          <w:iCs/>
          <w:sz w:val="22"/>
          <w:szCs w:val="22"/>
        </w:rPr>
        <w:t>.</w:t>
      </w:r>
      <w:r w:rsidRPr="00B61E79">
        <w:rPr>
          <w:rFonts w:ascii="Calibri" w:hAnsi="Calibri" w:cs="Calibri"/>
          <w:bCs/>
          <w:iCs/>
          <w:sz w:val="22"/>
          <w:szCs w:val="22"/>
        </w:rPr>
        <w:t xml:space="preserve"> </w:t>
      </w:r>
      <w:r w:rsidRPr="00B61E79">
        <w:rPr>
          <w:rFonts w:ascii="Calibri" w:hAnsi="Calibri" w:cs="Calibri"/>
          <w:bCs/>
          <w:iCs/>
          <w:sz w:val="22"/>
          <w:szCs w:val="22"/>
        </w:rPr>
        <w:tab/>
      </w:r>
      <w:r w:rsidR="00CA1101" w:rsidRPr="007A6721">
        <w:rPr>
          <w:rFonts w:ascii="Calibri" w:hAnsi="Calibri" w:cs="Calibri"/>
          <w:bCs/>
          <w:iCs/>
          <w:sz w:val="22"/>
          <w:szCs w:val="22"/>
          <w:u w:val="single"/>
        </w:rPr>
        <w:t xml:space="preserve">Kick-Off Meeting (Post-Award) </w:t>
      </w:r>
    </w:p>
    <w:p w14:paraId="64333955" w14:textId="3A1789F5" w:rsidR="00B64CE3" w:rsidRDefault="00B64CE3" w:rsidP="006850B6">
      <w:pPr>
        <w:pStyle w:val="BodyText"/>
        <w:rPr>
          <w:rFonts w:ascii="Calibri" w:hAnsi="Calibri" w:cs="Calibri"/>
          <w:b w:val="0"/>
          <w:iCs/>
          <w:sz w:val="22"/>
          <w:szCs w:val="22"/>
        </w:rPr>
      </w:pPr>
      <w:r w:rsidRPr="00B64CE3">
        <w:rPr>
          <w:rFonts w:ascii="Calibri" w:hAnsi="Calibri" w:cs="Calibri"/>
          <w:b w:val="0"/>
          <w:iCs/>
          <w:sz w:val="22"/>
          <w:szCs w:val="22"/>
        </w:rPr>
        <w:t xml:space="preserve">A Kickoff meeting shall be held within </w:t>
      </w:r>
      <w:r w:rsidR="003D34CD">
        <w:rPr>
          <w:rFonts w:ascii="Calibri" w:hAnsi="Calibri" w:cs="Calibri"/>
          <w:b w:val="0"/>
          <w:iCs/>
          <w:sz w:val="22"/>
          <w:szCs w:val="22"/>
        </w:rPr>
        <w:t>ten</w:t>
      </w:r>
      <w:r w:rsidRPr="00B64CE3">
        <w:rPr>
          <w:rFonts w:ascii="Calibri" w:hAnsi="Calibri" w:cs="Calibri"/>
          <w:b w:val="0"/>
          <w:iCs/>
          <w:sz w:val="22"/>
          <w:szCs w:val="22"/>
        </w:rPr>
        <w:t xml:space="preserve"> (</w:t>
      </w:r>
      <w:r w:rsidR="003D34CD">
        <w:rPr>
          <w:rFonts w:ascii="Calibri" w:hAnsi="Calibri" w:cs="Calibri"/>
          <w:b w:val="0"/>
          <w:iCs/>
          <w:sz w:val="22"/>
          <w:szCs w:val="22"/>
        </w:rPr>
        <w:t>10</w:t>
      </w:r>
      <w:r w:rsidRPr="00B64CE3">
        <w:rPr>
          <w:rFonts w:ascii="Calibri" w:hAnsi="Calibri" w:cs="Calibri"/>
          <w:b w:val="0"/>
          <w:iCs/>
          <w:sz w:val="22"/>
          <w:szCs w:val="22"/>
        </w:rPr>
        <w:t>) business days of contract award. The kick-off meeting shall be coordinated with the designated by the COR. The kickoff meeting shall be conducted virtually via Teams platform. Attendance by the contract administrator is required. Kickoff meeting will provide an opportunity for both the contractor and Library to discuss logistics, address questions, and clarify any contract requirements.</w:t>
      </w:r>
    </w:p>
    <w:p w14:paraId="5B7BD25E" w14:textId="77777777" w:rsidR="00824762" w:rsidRDefault="00824762" w:rsidP="006850B6">
      <w:pPr>
        <w:pStyle w:val="BodyText"/>
        <w:rPr>
          <w:rFonts w:ascii="Calibri" w:hAnsi="Calibri" w:cs="Calibri"/>
          <w:b w:val="0"/>
          <w:iCs/>
          <w:sz w:val="22"/>
          <w:szCs w:val="22"/>
        </w:rPr>
      </w:pPr>
    </w:p>
    <w:p w14:paraId="4488244A" w14:textId="36A8DC20" w:rsidR="00824762" w:rsidRPr="00B61E79" w:rsidRDefault="0050057F" w:rsidP="006850B6">
      <w:pPr>
        <w:pStyle w:val="BodyText"/>
        <w:rPr>
          <w:rFonts w:ascii="Calibri" w:hAnsi="Calibri" w:cs="Calibri"/>
          <w:bCs/>
          <w:iCs/>
          <w:sz w:val="22"/>
          <w:szCs w:val="22"/>
        </w:rPr>
      </w:pPr>
      <w:r w:rsidRPr="00B61E79">
        <w:rPr>
          <w:rFonts w:ascii="Calibri" w:hAnsi="Calibri" w:cs="Calibri"/>
          <w:bCs/>
          <w:iCs/>
          <w:sz w:val="22"/>
          <w:szCs w:val="22"/>
        </w:rPr>
        <w:t>6.0</w:t>
      </w:r>
      <w:r w:rsidR="000A4A47">
        <w:rPr>
          <w:rFonts w:ascii="Calibri" w:hAnsi="Calibri" w:cs="Calibri"/>
          <w:bCs/>
          <w:iCs/>
          <w:sz w:val="22"/>
          <w:szCs w:val="22"/>
        </w:rPr>
        <w:t>.</w:t>
      </w:r>
      <w:r w:rsidRPr="00B61E79">
        <w:rPr>
          <w:rFonts w:ascii="Calibri" w:hAnsi="Calibri" w:cs="Calibri"/>
          <w:bCs/>
          <w:iCs/>
          <w:sz w:val="22"/>
          <w:szCs w:val="22"/>
        </w:rPr>
        <w:tab/>
      </w:r>
      <w:r w:rsidR="00CA1101" w:rsidRPr="007A6721">
        <w:rPr>
          <w:rFonts w:ascii="Calibri" w:hAnsi="Calibri" w:cs="Calibri"/>
          <w:bCs/>
          <w:iCs/>
          <w:sz w:val="22"/>
          <w:szCs w:val="22"/>
          <w:u w:val="single"/>
        </w:rPr>
        <w:t xml:space="preserve">Special Qualifications </w:t>
      </w:r>
    </w:p>
    <w:p w14:paraId="221E1C49" w14:textId="77777777" w:rsidR="004C7395" w:rsidRDefault="004C7395" w:rsidP="006850B6">
      <w:pPr>
        <w:pStyle w:val="BodyText"/>
        <w:rPr>
          <w:rFonts w:ascii="Calibri" w:hAnsi="Calibri" w:cs="Calibri"/>
          <w:b w:val="0"/>
          <w:iCs/>
          <w:sz w:val="22"/>
          <w:szCs w:val="22"/>
        </w:rPr>
      </w:pPr>
    </w:p>
    <w:p w14:paraId="2AEA41B4" w14:textId="0711810F" w:rsidR="00A4777C" w:rsidRDefault="0050057F" w:rsidP="006850B6">
      <w:pPr>
        <w:pStyle w:val="BodyText"/>
        <w:rPr>
          <w:rFonts w:ascii="Calibri" w:hAnsi="Calibri" w:cs="Calibri"/>
          <w:b w:val="0"/>
          <w:iCs/>
          <w:sz w:val="22"/>
          <w:szCs w:val="22"/>
        </w:rPr>
      </w:pPr>
      <w:r w:rsidRPr="0071245C">
        <w:rPr>
          <w:rFonts w:ascii="Calibri" w:hAnsi="Calibri" w:cs="Calibri"/>
          <w:bCs/>
          <w:iCs/>
          <w:sz w:val="22"/>
          <w:szCs w:val="22"/>
        </w:rPr>
        <w:t>6.1</w:t>
      </w:r>
      <w:r w:rsidR="000A4A47">
        <w:rPr>
          <w:rFonts w:ascii="Calibri" w:hAnsi="Calibri" w:cs="Calibri"/>
          <w:bCs/>
          <w:iCs/>
          <w:sz w:val="22"/>
          <w:szCs w:val="22"/>
        </w:rPr>
        <w:t>.</w:t>
      </w:r>
      <w:r w:rsidRPr="0071245C">
        <w:rPr>
          <w:rFonts w:ascii="Calibri" w:hAnsi="Calibri" w:cs="Calibri"/>
          <w:bCs/>
          <w:iCs/>
          <w:sz w:val="22"/>
          <w:szCs w:val="22"/>
        </w:rPr>
        <w:tab/>
      </w:r>
      <w:r w:rsidR="00824762" w:rsidRPr="00B61E79">
        <w:rPr>
          <w:rFonts w:ascii="Calibri" w:hAnsi="Calibri" w:cs="Calibri"/>
          <w:b w:val="0"/>
          <w:bCs/>
          <w:iCs/>
          <w:sz w:val="22"/>
          <w:szCs w:val="22"/>
          <w:u w:val="single"/>
        </w:rPr>
        <w:t>Key Personnel Resumes</w:t>
      </w:r>
    </w:p>
    <w:p w14:paraId="2220D3DF" w14:textId="4CD42A37" w:rsidR="00A4777C" w:rsidRDefault="00A4777C" w:rsidP="006850B6">
      <w:pPr>
        <w:pStyle w:val="BodyText"/>
        <w:rPr>
          <w:rFonts w:ascii="Calibri" w:hAnsi="Calibri" w:cs="Calibri"/>
          <w:b w:val="0"/>
          <w:iCs/>
          <w:sz w:val="22"/>
          <w:szCs w:val="22"/>
        </w:rPr>
      </w:pPr>
      <w:r>
        <w:rPr>
          <w:rFonts w:ascii="Calibri" w:hAnsi="Calibri" w:cs="Calibri"/>
          <w:b w:val="0"/>
          <w:iCs/>
          <w:sz w:val="22"/>
          <w:szCs w:val="22"/>
        </w:rPr>
        <w:t xml:space="preserve">The following position(s) are considered key personnel: </w:t>
      </w:r>
    </w:p>
    <w:p w14:paraId="0929C21E" w14:textId="31100545" w:rsidR="00A4777C" w:rsidRDefault="00A4777C" w:rsidP="00A4777C">
      <w:pPr>
        <w:pStyle w:val="BodyText"/>
        <w:numPr>
          <w:ilvl w:val="0"/>
          <w:numId w:val="47"/>
        </w:numPr>
        <w:rPr>
          <w:rFonts w:ascii="Calibri" w:hAnsi="Calibri" w:cs="Calibri"/>
          <w:b w:val="0"/>
          <w:iCs/>
          <w:sz w:val="22"/>
          <w:szCs w:val="22"/>
        </w:rPr>
      </w:pPr>
      <w:r w:rsidRPr="007A6721">
        <w:rPr>
          <w:rFonts w:ascii="Calibri" w:hAnsi="Calibri" w:cs="Calibri"/>
          <w:b w:val="0"/>
          <w:iCs/>
          <w:sz w:val="22"/>
          <w:szCs w:val="22"/>
          <w:u w:val="single"/>
        </w:rPr>
        <w:t>Project Manager</w:t>
      </w:r>
      <w:r w:rsidR="004C7395" w:rsidRPr="007A6721">
        <w:rPr>
          <w:rFonts w:ascii="Calibri" w:hAnsi="Calibri" w:cs="Calibri"/>
          <w:b w:val="0"/>
          <w:iCs/>
          <w:sz w:val="22"/>
          <w:szCs w:val="22"/>
          <w:u w:val="single"/>
        </w:rPr>
        <w:t xml:space="preserve"> (PM)</w:t>
      </w:r>
      <w:r>
        <w:rPr>
          <w:rFonts w:ascii="Calibri" w:hAnsi="Calibri" w:cs="Calibri"/>
          <w:b w:val="0"/>
          <w:iCs/>
          <w:sz w:val="22"/>
          <w:szCs w:val="22"/>
        </w:rPr>
        <w:t xml:space="preserve">: </w:t>
      </w:r>
    </w:p>
    <w:p w14:paraId="6097D9DA" w14:textId="2F9D8945" w:rsidR="00A4777C" w:rsidRDefault="004C7395" w:rsidP="00A4777C">
      <w:pPr>
        <w:pStyle w:val="BodyText"/>
        <w:numPr>
          <w:ilvl w:val="1"/>
          <w:numId w:val="47"/>
        </w:numPr>
        <w:rPr>
          <w:rFonts w:ascii="Calibri" w:hAnsi="Calibri" w:cs="Calibri"/>
          <w:b w:val="0"/>
          <w:iCs/>
          <w:sz w:val="22"/>
          <w:szCs w:val="22"/>
        </w:rPr>
      </w:pPr>
      <w:r w:rsidRPr="00B64CE3">
        <w:rPr>
          <w:rFonts w:ascii="Calibri" w:hAnsi="Calibri" w:cs="Calibri"/>
          <w:b w:val="0"/>
          <w:iCs/>
          <w:sz w:val="22"/>
          <w:szCs w:val="22"/>
        </w:rPr>
        <w:lastRenderedPageBreak/>
        <w:t xml:space="preserve">The contractor shall designate a Project Manager (PM) who will serve as the primary point of contact for discussions with the Contracting Officer and the COR. The PM shall be responsible for overall communications, timeliness, and overall quality assurance of all production activities. </w:t>
      </w:r>
      <w:r>
        <w:rPr>
          <w:rFonts w:ascii="Calibri" w:hAnsi="Calibri" w:cs="Calibri"/>
          <w:b w:val="0"/>
          <w:iCs/>
          <w:sz w:val="22"/>
          <w:szCs w:val="22"/>
        </w:rPr>
        <w:t xml:space="preserve"> </w:t>
      </w:r>
      <w:r w:rsidR="00A4777C">
        <w:rPr>
          <w:rFonts w:ascii="Calibri" w:hAnsi="Calibri" w:cs="Calibri"/>
          <w:b w:val="0"/>
          <w:iCs/>
          <w:sz w:val="22"/>
          <w:szCs w:val="22"/>
        </w:rPr>
        <w:t xml:space="preserve">Oversee the management software development or IT system integration. Experienced coordinating development, testing, and deployment activities. Experience with accessibility and/or digital media systems. </w:t>
      </w:r>
    </w:p>
    <w:p w14:paraId="1856FC95" w14:textId="75A1AC78" w:rsidR="00A4777C" w:rsidRDefault="00A4777C" w:rsidP="00A4777C">
      <w:pPr>
        <w:pStyle w:val="BodyText"/>
        <w:numPr>
          <w:ilvl w:val="1"/>
          <w:numId w:val="47"/>
        </w:numPr>
        <w:rPr>
          <w:rFonts w:ascii="Calibri" w:hAnsi="Calibri" w:cs="Calibri"/>
          <w:b w:val="0"/>
          <w:iCs/>
          <w:sz w:val="22"/>
          <w:szCs w:val="22"/>
        </w:rPr>
      </w:pPr>
      <w:r>
        <w:rPr>
          <w:rFonts w:ascii="Calibri" w:hAnsi="Calibri" w:cs="Calibri"/>
          <w:b w:val="0"/>
          <w:iCs/>
          <w:sz w:val="22"/>
          <w:szCs w:val="22"/>
        </w:rPr>
        <w:t xml:space="preserve">Qualifications: </w:t>
      </w:r>
    </w:p>
    <w:p w14:paraId="674AB453" w14:textId="3C240B0E" w:rsidR="00A4777C" w:rsidRDefault="00A4777C" w:rsidP="00A4777C">
      <w:pPr>
        <w:pStyle w:val="BodyText"/>
        <w:numPr>
          <w:ilvl w:val="2"/>
          <w:numId w:val="47"/>
        </w:numPr>
        <w:rPr>
          <w:rFonts w:ascii="Calibri" w:hAnsi="Calibri" w:cs="Calibri"/>
          <w:b w:val="0"/>
          <w:iCs/>
          <w:sz w:val="22"/>
          <w:szCs w:val="22"/>
        </w:rPr>
      </w:pPr>
      <w:r>
        <w:rPr>
          <w:rFonts w:ascii="Calibri" w:hAnsi="Calibri" w:cs="Calibri"/>
          <w:b w:val="0"/>
          <w:iCs/>
          <w:sz w:val="22"/>
          <w:szCs w:val="22"/>
        </w:rPr>
        <w:t>Education: Bachelor’s Degree in relevant field</w:t>
      </w:r>
    </w:p>
    <w:p w14:paraId="211D16B3" w14:textId="4590D03A" w:rsidR="004C7395" w:rsidRPr="004C7395" w:rsidRDefault="00A4777C" w:rsidP="004C7395">
      <w:pPr>
        <w:pStyle w:val="BodyText"/>
        <w:numPr>
          <w:ilvl w:val="2"/>
          <w:numId w:val="47"/>
        </w:numPr>
        <w:rPr>
          <w:rFonts w:ascii="Calibri" w:hAnsi="Calibri" w:cs="Calibri"/>
          <w:b w:val="0"/>
          <w:iCs/>
          <w:sz w:val="22"/>
          <w:szCs w:val="22"/>
        </w:rPr>
      </w:pPr>
      <w:r>
        <w:rPr>
          <w:rFonts w:ascii="Calibri" w:hAnsi="Calibri" w:cs="Calibri"/>
          <w:b w:val="0"/>
          <w:iCs/>
          <w:sz w:val="22"/>
          <w:szCs w:val="22"/>
        </w:rPr>
        <w:t xml:space="preserve">Experience: The Project Manager shall have at least </w:t>
      </w:r>
      <w:r w:rsidR="004C7395">
        <w:rPr>
          <w:rFonts w:ascii="Calibri" w:hAnsi="Calibri" w:cs="Calibri"/>
          <w:b w:val="0"/>
          <w:iCs/>
          <w:sz w:val="22"/>
          <w:szCs w:val="22"/>
        </w:rPr>
        <w:t>3 to 5</w:t>
      </w:r>
      <w:r>
        <w:rPr>
          <w:rFonts w:ascii="Calibri" w:hAnsi="Calibri" w:cs="Calibri"/>
          <w:b w:val="0"/>
          <w:iCs/>
          <w:sz w:val="22"/>
          <w:szCs w:val="22"/>
        </w:rPr>
        <w:t xml:space="preserve"> </w:t>
      </w:r>
      <w:r w:rsidR="004C7395">
        <w:rPr>
          <w:rFonts w:ascii="Calibri" w:hAnsi="Calibri" w:cs="Calibri"/>
          <w:b w:val="0"/>
          <w:iCs/>
          <w:sz w:val="22"/>
          <w:szCs w:val="22"/>
        </w:rPr>
        <w:t>years</w:t>
      </w:r>
      <w:r>
        <w:rPr>
          <w:rFonts w:ascii="Calibri" w:hAnsi="Calibri" w:cs="Calibri"/>
          <w:b w:val="0"/>
          <w:iCs/>
          <w:sz w:val="22"/>
          <w:szCs w:val="22"/>
        </w:rPr>
        <w:t xml:space="preserve"> </w:t>
      </w:r>
      <w:r w:rsidR="004C7395">
        <w:rPr>
          <w:rFonts w:ascii="Calibri" w:hAnsi="Calibri" w:cs="Calibri"/>
          <w:b w:val="0"/>
          <w:iCs/>
          <w:sz w:val="22"/>
          <w:szCs w:val="22"/>
        </w:rPr>
        <w:t xml:space="preserve">or relevant </w:t>
      </w:r>
      <w:r>
        <w:rPr>
          <w:rFonts w:ascii="Calibri" w:hAnsi="Calibri" w:cs="Calibri"/>
          <w:b w:val="0"/>
          <w:iCs/>
          <w:sz w:val="22"/>
          <w:szCs w:val="22"/>
        </w:rPr>
        <w:t xml:space="preserve">experience managing software development and/or system integration projects and shall be responsible for coordinating project activities, schedules and deliverables. </w:t>
      </w:r>
    </w:p>
    <w:p w14:paraId="15252773" w14:textId="5FD4E2C7" w:rsidR="00A4777C" w:rsidRDefault="004C7395" w:rsidP="00A4777C">
      <w:pPr>
        <w:pStyle w:val="BodyText"/>
        <w:numPr>
          <w:ilvl w:val="0"/>
          <w:numId w:val="47"/>
        </w:numPr>
        <w:rPr>
          <w:rFonts w:ascii="Calibri" w:hAnsi="Calibri" w:cs="Calibri"/>
          <w:b w:val="0"/>
          <w:iCs/>
          <w:sz w:val="22"/>
          <w:szCs w:val="22"/>
        </w:rPr>
      </w:pPr>
      <w:r w:rsidRPr="007A6721">
        <w:rPr>
          <w:rFonts w:ascii="Calibri" w:hAnsi="Calibri" w:cs="Calibri"/>
          <w:b w:val="0"/>
          <w:iCs/>
          <w:sz w:val="22"/>
          <w:szCs w:val="22"/>
          <w:u w:val="single"/>
        </w:rPr>
        <w:t>Senior Engineer</w:t>
      </w:r>
      <w:r w:rsidR="00A4777C">
        <w:rPr>
          <w:rFonts w:ascii="Calibri" w:hAnsi="Calibri" w:cs="Calibri"/>
          <w:b w:val="0"/>
          <w:iCs/>
          <w:sz w:val="22"/>
          <w:szCs w:val="22"/>
        </w:rPr>
        <w:t xml:space="preserve">: </w:t>
      </w:r>
    </w:p>
    <w:p w14:paraId="313D5EE9" w14:textId="122B2074" w:rsidR="00A4777C" w:rsidRDefault="00A4777C" w:rsidP="00A4777C">
      <w:pPr>
        <w:pStyle w:val="BodyText"/>
        <w:numPr>
          <w:ilvl w:val="1"/>
          <w:numId w:val="47"/>
        </w:numPr>
        <w:rPr>
          <w:rFonts w:ascii="Calibri" w:hAnsi="Calibri" w:cs="Calibri"/>
          <w:b w:val="0"/>
          <w:iCs/>
          <w:sz w:val="22"/>
          <w:szCs w:val="22"/>
        </w:rPr>
      </w:pPr>
      <w:r>
        <w:rPr>
          <w:rFonts w:ascii="Calibri" w:hAnsi="Calibri" w:cs="Calibri"/>
          <w:b w:val="0"/>
          <w:iCs/>
          <w:sz w:val="22"/>
          <w:szCs w:val="22"/>
        </w:rPr>
        <w:t xml:space="preserve">The Engineer shall have experience developing or implementing speech synthesis technologies and configuring systems used to generate synthesized speech. They shall have experience integrating software systems and developing automated workflows for digital content processes and have experience evaluating and processing digital audio to ensure clarity, consistency, and compliance with required audio standards. </w:t>
      </w:r>
    </w:p>
    <w:p w14:paraId="4F71A693" w14:textId="573F621D" w:rsidR="00A4777C" w:rsidRDefault="00A4777C" w:rsidP="00A4777C">
      <w:pPr>
        <w:pStyle w:val="BodyText"/>
        <w:numPr>
          <w:ilvl w:val="1"/>
          <w:numId w:val="47"/>
        </w:numPr>
        <w:rPr>
          <w:rFonts w:ascii="Calibri" w:hAnsi="Calibri" w:cs="Calibri"/>
          <w:b w:val="0"/>
          <w:iCs/>
          <w:sz w:val="22"/>
          <w:szCs w:val="22"/>
        </w:rPr>
      </w:pPr>
      <w:r>
        <w:rPr>
          <w:rFonts w:ascii="Calibri" w:hAnsi="Calibri" w:cs="Calibri"/>
          <w:b w:val="0"/>
          <w:iCs/>
          <w:sz w:val="22"/>
          <w:szCs w:val="22"/>
        </w:rPr>
        <w:t xml:space="preserve">Qualifications: </w:t>
      </w:r>
    </w:p>
    <w:p w14:paraId="381E2782" w14:textId="4BABF869" w:rsidR="00A4777C" w:rsidRDefault="00A4777C" w:rsidP="00A4777C">
      <w:pPr>
        <w:pStyle w:val="BodyText"/>
        <w:numPr>
          <w:ilvl w:val="2"/>
          <w:numId w:val="47"/>
        </w:numPr>
        <w:rPr>
          <w:rFonts w:ascii="Calibri" w:hAnsi="Calibri" w:cs="Calibri"/>
          <w:b w:val="0"/>
          <w:iCs/>
          <w:sz w:val="22"/>
          <w:szCs w:val="22"/>
        </w:rPr>
      </w:pPr>
      <w:r>
        <w:rPr>
          <w:rFonts w:ascii="Calibri" w:hAnsi="Calibri" w:cs="Calibri"/>
          <w:b w:val="0"/>
          <w:iCs/>
          <w:sz w:val="22"/>
          <w:szCs w:val="22"/>
        </w:rPr>
        <w:t>Education: Bachelor’s Degree in relevant field</w:t>
      </w:r>
    </w:p>
    <w:p w14:paraId="18D5841D" w14:textId="2E671542" w:rsidR="00C404F0" w:rsidRDefault="00A4777C" w:rsidP="007D47D4">
      <w:pPr>
        <w:pStyle w:val="BodyText"/>
        <w:numPr>
          <w:ilvl w:val="2"/>
          <w:numId w:val="47"/>
        </w:numPr>
        <w:rPr>
          <w:rFonts w:ascii="Calibri" w:hAnsi="Calibri" w:cs="Calibri"/>
          <w:b w:val="0"/>
          <w:iCs/>
          <w:sz w:val="22"/>
          <w:szCs w:val="22"/>
        </w:rPr>
      </w:pPr>
      <w:r w:rsidRPr="00BA4472">
        <w:rPr>
          <w:rFonts w:ascii="Calibri" w:hAnsi="Calibri" w:cs="Calibri"/>
          <w:b w:val="0"/>
          <w:iCs/>
          <w:sz w:val="22"/>
          <w:szCs w:val="22"/>
        </w:rPr>
        <w:t xml:space="preserve">Experience: </w:t>
      </w:r>
      <w:r w:rsidR="004C7395" w:rsidRPr="00BA4472">
        <w:rPr>
          <w:rFonts w:ascii="Calibri" w:hAnsi="Calibri" w:cs="Calibri"/>
          <w:b w:val="0"/>
          <w:iCs/>
          <w:sz w:val="22"/>
          <w:szCs w:val="22"/>
        </w:rPr>
        <w:t>3 to 5 years’ experience in speech technology and/or TTS development, software development, and audio engineering.</w:t>
      </w:r>
    </w:p>
    <w:p w14:paraId="6DF6FBA2" w14:textId="77777777" w:rsidR="00823CA3" w:rsidRPr="00BA4472" w:rsidRDefault="00823CA3" w:rsidP="007A6721">
      <w:pPr>
        <w:pStyle w:val="BodyText"/>
        <w:ind w:left="2340"/>
        <w:rPr>
          <w:rFonts w:ascii="Calibri" w:hAnsi="Calibri" w:cs="Calibri"/>
          <w:b w:val="0"/>
          <w:iCs/>
          <w:sz w:val="22"/>
          <w:szCs w:val="22"/>
        </w:rPr>
      </w:pPr>
    </w:p>
    <w:p w14:paraId="23804435" w14:textId="415FC4CB" w:rsidR="00C404F0" w:rsidRPr="00823CA3" w:rsidRDefault="00823CA3" w:rsidP="007A6721">
      <w:pPr>
        <w:pStyle w:val="BodyText"/>
        <w:jc w:val="center"/>
        <w:rPr>
          <w:rFonts w:ascii="Calibri" w:hAnsi="Calibri" w:cs="Calibri"/>
          <w:b w:val="0"/>
          <w:iCs/>
          <w:sz w:val="22"/>
          <w:szCs w:val="22"/>
        </w:rPr>
      </w:pPr>
      <w:r w:rsidRPr="00823CA3">
        <w:rPr>
          <w:rFonts w:ascii="Calibri" w:hAnsi="Calibri" w:cs="Calibri"/>
          <w:b w:val="0"/>
          <w:iCs/>
          <w:sz w:val="22"/>
          <w:szCs w:val="22"/>
        </w:rPr>
        <w:t>[</w:t>
      </w:r>
      <w:r w:rsidRPr="007A6721">
        <w:rPr>
          <w:rFonts w:ascii="Calibri" w:hAnsi="Calibri" w:cs="Calibri"/>
          <w:b w:val="0"/>
          <w:sz w:val="22"/>
          <w:szCs w:val="22"/>
        </w:rPr>
        <w:t>End of Statement of Work]</w:t>
      </w:r>
    </w:p>
    <w:sectPr w:rsidR="00C404F0" w:rsidRPr="00823CA3" w:rsidSect="00DE0EF3">
      <w:footerReference w:type="default" r:id="rId10"/>
      <w:headerReference w:type="first" r:id="rId11"/>
      <w:pgSz w:w="12240" w:h="15840"/>
      <w:pgMar w:top="792" w:right="1080" w:bottom="1440" w:left="135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D020" w14:textId="77777777" w:rsidR="00877F2B" w:rsidRDefault="00877F2B">
      <w:r>
        <w:separator/>
      </w:r>
    </w:p>
  </w:endnote>
  <w:endnote w:type="continuationSeparator" w:id="0">
    <w:p w14:paraId="3E006B69" w14:textId="77777777" w:rsidR="00877F2B" w:rsidRDefault="0087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1236" w14:textId="7734191E" w:rsidR="00DE0EF3" w:rsidRDefault="00DE0EF3" w:rsidP="00DE0E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9F161" w14:textId="77777777" w:rsidR="00877F2B" w:rsidRDefault="00877F2B">
      <w:r>
        <w:separator/>
      </w:r>
    </w:p>
  </w:footnote>
  <w:footnote w:type="continuationSeparator" w:id="0">
    <w:p w14:paraId="6C897E59" w14:textId="77777777" w:rsidR="00877F2B" w:rsidRDefault="00877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6EE5A" w14:textId="77777777" w:rsidR="00DE0EF3" w:rsidRDefault="00DE0EF3" w:rsidP="00DE0EF3">
    <w:pPr>
      <w:pStyle w:val="Header"/>
      <w:ind w:left="-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9C"/>
    <w:multiLevelType w:val="hybridMultilevel"/>
    <w:tmpl w:val="1A94F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E1930"/>
    <w:multiLevelType w:val="hybridMultilevel"/>
    <w:tmpl w:val="1B3AE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94920"/>
    <w:multiLevelType w:val="hybridMultilevel"/>
    <w:tmpl w:val="3F04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72520"/>
    <w:multiLevelType w:val="multilevel"/>
    <w:tmpl w:val="DA20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A1E4C"/>
    <w:multiLevelType w:val="hybridMultilevel"/>
    <w:tmpl w:val="0A386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262DB"/>
    <w:multiLevelType w:val="hybridMultilevel"/>
    <w:tmpl w:val="DBF86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AD640B"/>
    <w:multiLevelType w:val="hybridMultilevel"/>
    <w:tmpl w:val="88B872B2"/>
    <w:lvl w:ilvl="0" w:tplc="ACEC5A7E">
      <w:start w:val="1"/>
      <w:numFmt w:val="bullet"/>
      <w:lvlText w:val=""/>
      <w:lvlJc w:val="left"/>
      <w:pPr>
        <w:ind w:left="1440" w:hanging="360"/>
      </w:pPr>
      <w:rPr>
        <w:rFonts w:ascii="Symbol" w:hAnsi="Symbol"/>
      </w:rPr>
    </w:lvl>
    <w:lvl w:ilvl="1" w:tplc="F0D82E0C">
      <w:start w:val="1"/>
      <w:numFmt w:val="bullet"/>
      <w:lvlText w:val=""/>
      <w:lvlJc w:val="left"/>
      <w:pPr>
        <w:ind w:left="1440" w:hanging="360"/>
      </w:pPr>
      <w:rPr>
        <w:rFonts w:ascii="Symbol" w:hAnsi="Symbol"/>
      </w:rPr>
    </w:lvl>
    <w:lvl w:ilvl="2" w:tplc="F9B2C984">
      <w:start w:val="1"/>
      <w:numFmt w:val="bullet"/>
      <w:lvlText w:val=""/>
      <w:lvlJc w:val="left"/>
      <w:pPr>
        <w:ind w:left="1440" w:hanging="360"/>
      </w:pPr>
      <w:rPr>
        <w:rFonts w:ascii="Symbol" w:hAnsi="Symbol"/>
      </w:rPr>
    </w:lvl>
    <w:lvl w:ilvl="3" w:tplc="7598B1B6">
      <w:start w:val="1"/>
      <w:numFmt w:val="bullet"/>
      <w:lvlText w:val=""/>
      <w:lvlJc w:val="left"/>
      <w:pPr>
        <w:ind w:left="1440" w:hanging="360"/>
      </w:pPr>
      <w:rPr>
        <w:rFonts w:ascii="Symbol" w:hAnsi="Symbol"/>
      </w:rPr>
    </w:lvl>
    <w:lvl w:ilvl="4" w:tplc="46FCA5E6">
      <w:start w:val="1"/>
      <w:numFmt w:val="bullet"/>
      <w:lvlText w:val=""/>
      <w:lvlJc w:val="left"/>
      <w:pPr>
        <w:ind w:left="1440" w:hanging="360"/>
      </w:pPr>
      <w:rPr>
        <w:rFonts w:ascii="Symbol" w:hAnsi="Symbol"/>
      </w:rPr>
    </w:lvl>
    <w:lvl w:ilvl="5" w:tplc="E2EAE52E">
      <w:start w:val="1"/>
      <w:numFmt w:val="bullet"/>
      <w:lvlText w:val=""/>
      <w:lvlJc w:val="left"/>
      <w:pPr>
        <w:ind w:left="1440" w:hanging="360"/>
      </w:pPr>
      <w:rPr>
        <w:rFonts w:ascii="Symbol" w:hAnsi="Symbol"/>
      </w:rPr>
    </w:lvl>
    <w:lvl w:ilvl="6" w:tplc="A1CA39F6">
      <w:start w:val="1"/>
      <w:numFmt w:val="bullet"/>
      <w:lvlText w:val=""/>
      <w:lvlJc w:val="left"/>
      <w:pPr>
        <w:ind w:left="1440" w:hanging="360"/>
      </w:pPr>
      <w:rPr>
        <w:rFonts w:ascii="Symbol" w:hAnsi="Symbol"/>
      </w:rPr>
    </w:lvl>
    <w:lvl w:ilvl="7" w:tplc="F38E3DA6">
      <w:start w:val="1"/>
      <w:numFmt w:val="bullet"/>
      <w:lvlText w:val=""/>
      <w:lvlJc w:val="left"/>
      <w:pPr>
        <w:ind w:left="1440" w:hanging="360"/>
      </w:pPr>
      <w:rPr>
        <w:rFonts w:ascii="Symbol" w:hAnsi="Symbol"/>
      </w:rPr>
    </w:lvl>
    <w:lvl w:ilvl="8" w:tplc="97D2EC40">
      <w:start w:val="1"/>
      <w:numFmt w:val="bullet"/>
      <w:lvlText w:val=""/>
      <w:lvlJc w:val="left"/>
      <w:pPr>
        <w:ind w:left="1440" w:hanging="360"/>
      </w:pPr>
      <w:rPr>
        <w:rFonts w:ascii="Symbol" w:hAnsi="Symbol"/>
      </w:rPr>
    </w:lvl>
  </w:abstractNum>
  <w:abstractNum w:abstractNumId="7" w15:restartNumberingAfterBreak="0">
    <w:nsid w:val="17ED17EC"/>
    <w:multiLevelType w:val="multilevel"/>
    <w:tmpl w:val="BBF8B81C"/>
    <w:lvl w:ilvl="0">
      <w:start w:val="3"/>
      <w:numFmt w:val="decimal"/>
      <w:lvlText w:val="%1."/>
      <w:lvlJc w:val="left"/>
      <w:pPr>
        <w:ind w:left="450" w:hanging="450"/>
      </w:pPr>
      <w:rPr>
        <w:rFonts w:hint="default"/>
      </w:rPr>
    </w:lvl>
    <w:lvl w:ilvl="1">
      <w:start w:val="13"/>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883053C"/>
    <w:multiLevelType w:val="hybridMultilevel"/>
    <w:tmpl w:val="DAE28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630D6"/>
    <w:multiLevelType w:val="hybridMultilevel"/>
    <w:tmpl w:val="E5907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E5D16"/>
    <w:multiLevelType w:val="multilevel"/>
    <w:tmpl w:val="D3FCE370"/>
    <w:lvl w:ilvl="0">
      <w:start w:val="3"/>
      <w:numFmt w:val="decimal"/>
      <w:lvlText w:val="%1."/>
      <w:lvlJc w:val="left"/>
      <w:pPr>
        <w:ind w:left="620" w:hanging="620"/>
      </w:pPr>
      <w:rPr>
        <w:rFonts w:hint="default"/>
      </w:rPr>
    </w:lvl>
    <w:lvl w:ilvl="1">
      <w:start w:val="12"/>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CD233F"/>
    <w:multiLevelType w:val="hybridMultilevel"/>
    <w:tmpl w:val="E362E5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E7ED7"/>
    <w:multiLevelType w:val="hybridMultilevel"/>
    <w:tmpl w:val="9CF6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11D9B"/>
    <w:multiLevelType w:val="hybridMultilevel"/>
    <w:tmpl w:val="19FAD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EE1DE5"/>
    <w:multiLevelType w:val="hybridMultilevel"/>
    <w:tmpl w:val="FF9EE07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0EC3886"/>
    <w:multiLevelType w:val="hybridMultilevel"/>
    <w:tmpl w:val="4976A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4D37B4"/>
    <w:multiLevelType w:val="hybridMultilevel"/>
    <w:tmpl w:val="69847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2F05BC"/>
    <w:multiLevelType w:val="hybridMultilevel"/>
    <w:tmpl w:val="63567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3B343A"/>
    <w:multiLevelType w:val="hybridMultilevel"/>
    <w:tmpl w:val="8F68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F12490"/>
    <w:multiLevelType w:val="hybridMultilevel"/>
    <w:tmpl w:val="8488C2FC"/>
    <w:lvl w:ilvl="0" w:tplc="CD8CF01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C712EF6"/>
    <w:multiLevelType w:val="hybridMultilevel"/>
    <w:tmpl w:val="B8E01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426E68"/>
    <w:multiLevelType w:val="hybridMultilevel"/>
    <w:tmpl w:val="B7247710"/>
    <w:lvl w:ilvl="0" w:tplc="0872548E">
      <w:start w:val="1"/>
      <w:numFmt w:val="bullet"/>
      <w:lvlText w:val=""/>
      <w:lvlJc w:val="left"/>
      <w:pPr>
        <w:ind w:left="1440" w:hanging="360"/>
      </w:pPr>
      <w:rPr>
        <w:rFonts w:ascii="Symbol" w:hAnsi="Symbol"/>
      </w:rPr>
    </w:lvl>
    <w:lvl w:ilvl="1" w:tplc="362E0186">
      <w:start w:val="1"/>
      <w:numFmt w:val="bullet"/>
      <w:lvlText w:val=""/>
      <w:lvlJc w:val="left"/>
      <w:pPr>
        <w:ind w:left="1440" w:hanging="360"/>
      </w:pPr>
      <w:rPr>
        <w:rFonts w:ascii="Symbol" w:hAnsi="Symbol"/>
      </w:rPr>
    </w:lvl>
    <w:lvl w:ilvl="2" w:tplc="C5AABBC4">
      <w:start w:val="1"/>
      <w:numFmt w:val="bullet"/>
      <w:lvlText w:val=""/>
      <w:lvlJc w:val="left"/>
      <w:pPr>
        <w:ind w:left="1440" w:hanging="360"/>
      </w:pPr>
      <w:rPr>
        <w:rFonts w:ascii="Symbol" w:hAnsi="Symbol"/>
      </w:rPr>
    </w:lvl>
    <w:lvl w:ilvl="3" w:tplc="D4267266">
      <w:start w:val="1"/>
      <w:numFmt w:val="bullet"/>
      <w:lvlText w:val=""/>
      <w:lvlJc w:val="left"/>
      <w:pPr>
        <w:ind w:left="1440" w:hanging="360"/>
      </w:pPr>
      <w:rPr>
        <w:rFonts w:ascii="Symbol" w:hAnsi="Symbol"/>
      </w:rPr>
    </w:lvl>
    <w:lvl w:ilvl="4" w:tplc="1C30D33E">
      <w:start w:val="1"/>
      <w:numFmt w:val="bullet"/>
      <w:lvlText w:val=""/>
      <w:lvlJc w:val="left"/>
      <w:pPr>
        <w:ind w:left="1440" w:hanging="360"/>
      </w:pPr>
      <w:rPr>
        <w:rFonts w:ascii="Symbol" w:hAnsi="Symbol"/>
      </w:rPr>
    </w:lvl>
    <w:lvl w:ilvl="5" w:tplc="99086B02">
      <w:start w:val="1"/>
      <w:numFmt w:val="bullet"/>
      <w:lvlText w:val=""/>
      <w:lvlJc w:val="left"/>
      <w:pPr>
        <w:ind w:left="1440" w:hanging="360"/>
      </w:pPr>
      <w:rPr>
        <w:rFonts w:ascii="Symbol" w:hAnsi="Symbol"/>
      </w:rPr>
    </w:lvl>
    <w:lvl w:ilvl="6" w:tplc="A404A988">
      <w:start w:val="1"/>
      <w:numFmt w:val="bullet"/>
      <w:lvlText w:val=""/>
      <w:lvlJc w:val="left"/>
      <w:pPr>
        <w:ind w:left="1440" w:hanging="360"/>
      </w:pPr>
      <w:rPr>
        <w:rFonts w:ascii="Symbol" w:hAnsi="Symbol"/>
      </w:rPr>
    </w:lvl>
    <w:lvl w:ilvl="7" w:tplc="68644C94">
      <w:start w:val="1"/>
      <w:numFmt w:val="bullet"/>
      <w:lvlText w:val=""/>
      <w:lvlJc w:val="left"/>
      <w:pPr>
        <w:ind w:left="1440" w:hanging="360"/>
      </w:pPr>
      <w:rPr>
        <w:rFonts w:ascii="Symbol" w:hAnsi="Symbol"/>
      </w:rPr>
    </w:lvl>
    <w:lvl w:ilvl="8" w:tplc="5F6AE824">
      <w:start w:val="1"/>
      <w:numFmt w:val="bullet"/>
      <w:lvlText w:val=""/>
      <w:lvlJc w:val="left"/>
      <w:pPr>
        <w:ind w:left="1440" w:hanging="360"/>
      </w:pPr>
      <w:rPr>
        <w:rFonts w:ascii="Symbol" w:hAnsi="Symbol"/>
      </w:rPr>
    </w:lvl>
  </w:abstractNum>
  <w:abstractNum w:abstractNumId="22" w15:restartNumberingAfterBreak="0">
    <w:nsid w:val="2F56269E"/>
    <w:multiLevelType w:val="hybridMultilevel"/>
    <w:tmpl w:val="70F862EE"/>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AB52DF"/>
    <w:multiLevelType w:val="multilevel"/>
    <w:tmpl w:val="107A9E96"/>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3A87ABC"/>
    <w:multiLevelType w:val="hybridMultilevel"/>
    <w:tmpl w:val="C2C8FFC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3C232F"/>
    <w:multiLevelType w:val="hybridMultilevel"/>
    <w:tmpl w:val="456C9A66"/>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37BC6C5B"/>
    <w:multiLevelType w:val="hybridMultilevel"/>
    <w:tmpl w:val="80A6CE0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904092D"/>
    <w:multiLevelType w:val="hybridMultilevel"/>
    <w:tmpl w:val="8B6A08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F67F2A"/>
    <w:multiLevelType w:val="multilevel"/>
    <w:tmpl w:val="828828BE"/>
    <w:lvl w:ilvl="0">
      <w:start w:val="3"/>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0B46EA1"/>
    <w:multiLevelType w:val="hybridMultilevel"/>
    <w:tmpl w:val="BD2A8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992701"/>
    <w:multiLevelType w:val="hybridMultilevel"/>
    <w:tmpl w:val="164E2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9E65EA"/>
    <w:multiLevelType w:val="multilevel"/>
    <w:tmpl w:val="20BE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6D7260"/>
    <w:multiLevelType w:val="hybridMultilevel"/>
    <w:tmpl w:val="44388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974B3B"/>
    <w:multiLevelType w:val="multilevel"/>
    <w:tmpl w:val="E230DA36"/>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76365FD"/>
    <w:multiLevelType w:val="hybridMultilevel"/>
    <w:tmpl w:val="3AC87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F3259F"/>
    <w:multiLevelType w:val="multilevel"/>
    <w:tmpl w:val="E5F23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6C4D9A"/>
    <w:multiLevelType w:val="hybridMultilevel"/>
    <w:tmpl w:val="7E96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4C3856"/>
    <w:multiLevelType w:val="hybridMultilevel"/>
    <w:tmpl w:val="DB2CADE6"/>
    <w:lvl w:ilvl="0" w:tplc="CD8CF0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DB31D82"/>
    <w:multiLevelType w:val="hybridMultilevel"/>
    <w:tmpl w:val="94F06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3A515E"/>
    <w:multiLevelType w:val="hybridMultilevel"/>
    <w:tmpl w:val="855E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891AE3"/>
    <w:multiLevelType w:val="hybridMultilevel"/>
    <w:tmpl w:val="55D8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874EA8"/>
    <w:multiLevelType w:val="hybridMultilevel"/>
    <w:tmpl w:val="A17C9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6B41F7"/>
    <w:multiLevelType w:val="hybridMultilevel"/>
    <w:tmpl w:val="C6369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D223C95"/>
    <w:multiLevelType w:val="hybridMultilevel"/>
    <w:tmpl w:val="BFCEE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DAC60E3"/>
    <w:multiLevelType w:val="hybridMultilevel"/>
    <w:tmpl w:val="8474B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6E5674"/>
    <w:multiLevelType w:val="hybridMultilevel"/>
    <w:tmpl w:val="3FDAF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5B7B0E"/>
    <w:multiLevelType w:val="hybridMultilevel"/>
    <w:tmpl w:val="7CB00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5C2E6A"/>
    <w:multiLevelType w:val="hybridMultilevel"/>
    <w:tmpl w:val="C6623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2827092"/>
    <w:multiLevelType w:val="hybridMultilevel"/>
    <w:tmpl w:val="D5EC3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9A740D"/>
    <w:multiLevelType w:val="hybridMultilevel"/>
    <w:tmpl w:val="3FFE3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FF676A"/>
    <w:multiLevelType w:val="hybridMultilevel"/>
    <w:tmpl w:val="2F067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132AB2"/>
    <w:multiLevelType w:val="multilevel"/>
    <w:tmpl w:val="606A33B0"/>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5BD1F82"/>
    <w:multiLevelType w:val="hybridMultilevel"/>
    <w:tmpl w:val="E43ED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7F25A7D"/>
    <w:multiLevelType w:val="hybridMultilevel"/>
    <w:tmpl w:val="61961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406228"/>
    <w:multiLevelType w:val="multilevel"/>
    <w:tmpl w:val="E126EBB2"/>
    <w:lvl w:ilvl="0">
      <w:start w:val="3"/>
      <w:numFmt w:val="decimal"/>
      <w:lvlText w:val="%1."/>
      <w:lvlJc w:val="left"/>
      <w:pPr>
        <w:ind w:left="620" w:hanging="620"/>
      </w:pPr>
      <w:rPr>
        <w:rFonts w:hint="default"/>
      </w:rPr>
    </w:lvl>
    <w:lvl w:ilvl="1">
      <w:start w:val="13"/>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6244616">
    <w:abstractNumId w:val="14"/>
  </w:num>
  <w:num w:numId="2" w16cid:durableId="382561693">
    <w:abstractNumId w:val="25"/>
  </w:num>
  <w:num w:numId="3" w16cid:durableId="1631473217">
    <w:abstractNumId w:val="26"/>
  </w:num>
  <w:num w:numId="4" w16cid:durableId="1507283453">
    <w:abstractNumId w:val="0"/>
  </w:num>
  <w:num w:numId="5" w16cid:durableId="684403228">
    <w:abstractNumId w:val="8"/>
  </w:num>
  <w:num w:numId="6" w16cid:durableId="553198753">
    <w:abstractNumId w:val="30"/>
  </w:num>
  <w:num w:numId="7" w16cid:durableId="2096898540">
    <w:abstractNumId w:val="35"/>
  </w:num>
  <w:num w:numId="8" w16cid:durableId="1901066">
    <w:abstractNumId w:val="3"/>
  </w:num>
  <w:num w:numId="9" w16cid:durableId="1698043386">
    <w:abstractNumId w:val="31"/>
  </w:num>
  <w:num w:numId="10" w16cid:durableId="211311782">
    <w:abstractNumId w:val="16"/>
  </w:num>
  <w:num w:numId="11" w16cid:durableId="1434936409">
    <w:abstractNumId w:val="53"/>
  </w:num>
  <w:num w:numId="12" w16cid:durableId="1157840886">
    <w:abstractNumId w:val="1"/>
  </w:num>
  <w:num w:numId="13" w16cid:durableId="892496778">
    <w:abstractNumId w:val="44"/>
  </w:num>
  <w:num w:numId="14" w16cid:durableId="555627869">
    <w:abstractNumId w:val="47"/>
  </w:num>
  <w:num w:numId="15" w16cid:durableId="210265360">
    <w:abstractNumId w:val="52"/>
  </w:num>
  <w:num w:numId="16" w16cid:durableId="1814984569">
    <w:abstractNumId w:val="13"/>
  </w:num>
  <w:num w:numId="17" w16cid:durableId="1597061197">
    <w:abstractNumId w:val="18"/>
  </w:num>
  <w:num w:numId="18" w16cid:durableId="1362709637">
    <w:abstractNumId w:val="39"/>
  </w:num>
  <w:num w:numId="19" w16cid:durableId="1571453907">
    <w:abstractNumId w:val="17"/>
  </w:num>
  <w:num w:numId="20" w16cid:durableId="606546591">
    <w:abstractNumId w:val="43"/>
  </w:num>
  <w:num w:numId="21" w16cid:durableId="1218934635">
    <w:abstractNumId w:val="12"/>
  </w:num>
  <w:num w:numId="22" w16cid:durableId="8871209">
    <w:abstractNumId w:val="20"/>
  </w:num>
  <w:num w:numId="23" w16cid:durableId="1744377848">
    <w:abstractNumId w:val="19"/>
  </w:num>
  <w:num w:numId="24" w16cid:durableId="137118365">
    <w:abstractNumId w:val="36"/>
  </w:num>
  <w:num w:numId="25" w16cid:durableId="1787968451">
    <w:abstractNumId w:val="48"/>
  </w:num>
  <w:num w:numId="26" w16cid:durableId="662975669">
    <w:abstractNumId w:val="24"/>
  </w:num>
  <w:num w:numId="27" w16cid:durableId="311371837">
    <w:abstractNumId w:val="41"/>
  </w:num>
  <w:num w:numId="28" w16cid:durableId="926889183">
    <w:abstractNumId w:val="23"/>
  </w:num>
  <w:num w:numId="29" w16cid:durableId="453405447">
    <w:abstractNumId w:val="51"/>
  </w:num>
  <w:num w:numId="30" w16cid:durableId="2034720954">
    <w:abstractNumId w:val="33"/>
  </w:num>
  <w:num w:numId="31" w16cid:durableId="1098212932">
    <w:abstractNumId w:val="34"/>
  </w:num>
  <w:num w:numId="32" w16cid:durableId="1875993843">
    <w:abstractNumId w:val="50"/>
  </w:num>
  <w:num w:numId="33" w16cid:durableId="1915620975">
    <w:abstractNumId w:val="9"/>
  </w:num>
  <w:num w:numId="34" w16cid:durableId="1837182536">
    <w:abstractNumId w:val="46"/>
  </w:num>
  <w:num w:numId="35" w16cid:durableId="1134560866">
    <w:abstractNumId w:val="45"/>
  </w:num>
  <w:num w:numId="36" w16cid:durableId="1866674826">
    <w:abstractNumId w:val="15"/>
  </w:num>
  <w:num w:numId="37" w16cid:durableId="1476290154">
    <w:abstractNumId w:val="37"/>
  </w:num>
  <w:num w:numId="38" w16cid:durableId="795678473">
    <w:abstractNumId w:val="28"/>
  </w:num>
  <w:num w:numId="39" w16cid:durableId="1881093301">
    <w:abstractNumId w:val="38"/>
  </w:num>
  <w:num w:numId="40" w16cid:durableId="1083332181">
    <w:abstractNumId w:val="27"/>
  </w:num>
  <w:num w:numId="41" w16cid:durableId="1680154428">
    <w:abstractNumId w:val="5"/>
  </w:num>
  <w:num w:numId="42" w16cid:durableId="1905676597">
    <w:abstractNumId w:val="49"/>
  </w:num>
  <w:num w:numId="43" w16cid:durableId="634725957">
    <w:abstractNumId w:val="42"/>
  </w:num>
  <w:num w:numId="44" w16cid:durableId="1217427966">
    <w:abstractNumId w:val="7"/>
  </w:num>
  <w:num w:numId="45" w16cid:durableId="1773083182">
    <w:abstractNumId w:val="10"/>
  </w:num>
  <w:num w:numId="46" w16cid:durableId="813453490">
    <w:abstractNumId w:val="2"/>
  </w:num>
  <w:num w:numId="47" w16cid:durableId="1669745150">
    <w:abstractNumId w:val="22"/>
  </w:num>
  <w:num w:numId="48" w16cid:durableId="1225487376">
    <w:abstractNumId w:val="40"/>
  </w:num>
  <w:num w:numId="49" w16cid:durableId="1728991858">
    <w:abstractNumId w:val="54"/>
  </w:num>
  <w:num w:numId="50" w16cid:durableId="672269218">
    <w:abstractNumId w:val="4"/>
  </w:num>
  <w:num w:numId="51" w16cid:durableId="564265997">
    <w:abstractNumId w:val="11"/>
  </w:num>
  <w:num w:numId="52" w16cid:durableId="660931735">
    <w:abstractNumId w:val="32"/>
  </w:num>
  <w:num w:numId="53" w16cid:durableId="477652246">
    <w:abstractNumId w:val="29"/>
  </w:num>
  <w:num w:numId="54" w16cid:durableId="1827819997">
    <w:abstractNumId w:val="6"/>
  </w:num>
  <w:num w:numId="55" w16cid:durableId="703284474">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EF3"/>
    <w:rsid w:val="00005D56"/>
    <w:rsid w:val="00026C7E"/>
    <w:rsid w:val="00030E40"/>
    <w:rsid w:val="00032018"/>
    <w:rsid w:val="000330DB"/>
    <w:rsid w:val="00033675"/>
    <w:rsid w:val="0003557E"/>
    <w:rsid w:val="00042EE6"/>
    <w:rsid w:val="0004426A"/>
    <w:rsid w:val="00054419"/>
    <w:rsid w:val="0007190C"/>
    <w:rsid w:val="00094730"/>
    <w:rsid w:val="000966F8"/>
    <w:rsid w:val="000A243E"/>
    <w:rsid w:val="000A4A47"/>
    <w:rsid w:val="000A6991"/>
    <w:rsid w:val="000A69E6"/>
    <w:rsid w:val="000B33DD"/>
    <w:rsid w:val="000B3739"/>
    <w:rsid w:val="000B7E90"/>
    <w:rsid w:val="000C0865"/>
    <w:rsid w:val="000D1A23"/>
    <w:rsid w:val="000D22E5"/>
    <w:rsid w:val="000E5368"/>
    <w:rsid w:val="00126000"/>
    <w:rsid w:val="0013074B"/>
    <w:rsid w:val="00150C25"/>
    <w:rsid w:val="001512A2"/>
    <w:rsid w:val="00155358"/>
    <w:rsid w:val="001806E3"/>
    <w:rsid w:val="0018358B"/>
    <w:rsid w:val="00183839"/>
    <w:rsid w:val="001844DA"/>
    <w:rsid w:val="00192430"/>
    <w:rsid w:val="00194C9C"/>
    <w:rsid w:val="001954F9"/>
    <w:rsid w:val="00196F98"/>
    <w:rsid w:val="001A3C93"/>
    <w:rsid w:val="001A5D45"/>
    <w:rsid w:val="001A638B"/>
    <w:rsid w:val="001B6E04"/>
    <w:rsid w:val="001C3CEF"/>
    <w:rsid w:val="001D1AEF"/>
    <w:rsid w:val="001E5A43"/>
    <w:rsid w:val="00227834"/>
    <w:rsid w:val="002434AE"/>
    <w:rsid w:val="00244FE8"/>
    <w:rsid w:val="00261F18"/>
    <w:rsid w:val="00262381"/>
    <w:rsid w:val="00277747"/>
    <w:rsid w:val="002831F4"/>
    <w:rsid w:val="00290717"/>
    <w:rsid w:val="002909EA"/>
    <w:rsid w:val="00292C4B"/>
    <w:rsid w:val="002A5E67"/>
    <w:rsid w:val="002A7458"/>
    <w:rsid w:val="002C074F"/>
    <w:rsid w:val="002C437C"/>
    <w:rsid w:val="002D5441"/>
    <w:rsid w:val="002D5DE0"/>
    <w:rsid w:val="002D7536"/>
    <w:rsid w:val="002E7BD5"/>
    <w:rsid w:val="00307764"/>
    <w:rsid w:val="00323E79"/>
    <w:rsid w:val="00324FF3"/>
    <w:rsid w:val="00326AA0"/>
    <w:rsid w:val="00330B49"/>
    <w:rsid w:val="0034595E"/>
    <w:rsid w:val="00352D15"/>
    <w:rsid w:val="00377D0D"/>
    <w:rsid w:val="003C530D"/>
    <w:rsid w:val="003C6E47"/>
    <w:rsid w:val="003D34CD"/>
    <w:rsid w:val="003E1537"/>
    <w:rsid w:val="003F08BA"/>
    <w:rsid w:val="00400858"/>
    <w:rsid w:val="00410F07"/>
    <w:rsid w:val="0042092D"/>
    <w:rsid w:val="00424DD2"/>
    <w:rsid w:val="00431CA7"/>
    <w:rsid w:val="00442036"/>
    <w:rsid w:val="0044617B"/>
    <w:rsid w:val="004465AE"/>
    <w:rsid w:val="00452BEA"/>
    <w:rsid w:val="00457C39"/>
    <w:rsid w:val="004876E2"/>
    <w:rsid w:val="00491D18"/>
    <w:rsid w:val="00492F96"/>
    <w:rsid w:val="00495BE6"/>
    <w:rsid w:val="004A03F5"/>
    <w:rsid w:val="004A0CA5"/>
    <w:rsid w:val="004B01A9"/>
    <w:rsid w:val="004B6CC9"/>
    <w:rsid w:val="004C3C4E"/>
    <w:rsid w:val="004C6A1A"/>
    <w:rsid w:val="004C7395"/>
    <w:rsid w:val="004E6FB8"/>
    <w:rsid w:val="004F62EF"/>
    <w:rsid w:val="0050057F"/>
    <w:rsid w:val="00504E1E"/>
    <w:rsid w:val="00510C9B"/>
    <w:rsid w:val="00516880"/>
    <w:rsid w:val="00524BE7"/>
    <w:rsid w:val="00525D16"/>
    <w:rsid w:val="00536D8C"/>
    <w:rsid w:val="00536E39"/>
    <w:rsid w:val="00543DBB"/>
    <w:rsid w:val="00543F89"/>
    <w:rsid w:val="005441B1"/>
    <w:rsid w:val="00545ACB"/>
    <w:rsid w:val="00545FA4"/>
    <w:rsid w:val="00546414"/>
    <w:rsid w:val="0055264B"/>
    <w:rsid w:val="00562412"/>
    <w:rsid w:val="00564259"/>
    <w:rsid w:val="00566F1A"/>
    <w:rsid w:val="00572A7A"/>
    <w:rsid w:val="0059051D"/>
    <w:rsid w:val="005A6B04"/>
    <w:rsid w:val="005D1F47"/>
    <w:rsid w:val="005D42DC"/>
    <w:rsid w:val="005E4E77"/>
    <w:rsid w:val="00616E02"/>
    <w:rsid w:val="00627C03"/>
    <w:rsid w:val="00637EDF"/>
    <w:rsid w:val="00656F54"/>
    <w:rsid w:val="00676006"/>
    <w:rsid w:val="006850B6"/>
    <w:rsid w:val="006913C4"/>
    <w:rsid w:val="00694065"/>
    <w:rsid w:val="00697051"/>
    <w:rsid w:val="006A3942"/>
    <w:rsid w:val="006A4628"/>
    <w:rsid w:val="006A5B92"/>
    <w:rsid w:val="006B3B2C"/>
    <w:rsid w:val="006C0EAE"/>
    <w:rsid w:val="006C1394"/>
    <w:rsid w:val="006D0630"/>
    <w:rsid w:val="006D4C95"/>
    <w:rsid w:val="006D63DA"/>
    <w:rsid w:val="006E5140"/>
    <w:rsid w:val="0071245C"/>
    <w:rsid w:val="0072319C"/>
    <w:rsid w:val="00723C45"/>
    <w:rsid w:val="00733138"/>
    <w:rsid w:val="00750F29"/>
    <w:rsid w:val="007610E7"/>
    <w:rsid w:val="00780C62"/>
    <w:rsid w:val="00785430"/>
    <w:rsid w:val="0079215B"/>
    <w:rsid w:val="007A6721"/>
    <w:rsid w:val="007A6FF5"/>
    <w:rsid w:val="007D3E10"/>
    <w:rsid w:val="007D47D4"/>
    <w:rsid w:val="007D7401"/>
    <w:rsid w:val="007E1483"/>
    <w:rsid w:val="007E15DA"/>
    <w:rsid w:val="007E4141"/>
    <w:rsid w:val="007F1C1B"/>
    <w:rsid w:val="007F6D62"/>
    <w:rsid w:val="00803048"/>
    <w:rsid w:val="00807500"/>
    <w:rsid w:val="00822901"/>
    <w:rsid w:val="00823CA3"/>
    <w:rsid w:val="00824762"/>
    <w:rsid w:val="00825A65"/>
    <w:rsid w:val="00831675"/>
    <w:rsid w:val="0084600D"/>
    <w:rsid w:val="008561DA"/>
    <w:rsid w:val="00861942"/>
    <w:rsid w:val="00864BB1"/>
    <w:rsid w:val="0086768E"/>
    <w:rsid w:val="008706DE"/>
    <w:rsid w:val="008728C4"/>
    <w:rsid w:val="00874A5F"/>
    <w:rsid w:val="008758A7"/>
    <w:rsid w:val="00877699"/>
    <w:rsid w:val="00877F2B"/>
    <w:rsid w:val="00886FF0"/>
    <w:rsid w:val="00887E42"/>
    <w:rsid w:val="00894EE6"/>
    <w:rsid w:val="008A2A2E"/>
    <w:rsid w:val="008A7934"/>
    <w:rsid w:val="008B0D61"/>
    <w:rsid w:val="008B3821"/>
    <w:rsid w:val="008C6677"/>
    <w:rsid w:val="008D31B3"/>
    <w:rsid w:val="008D5AA7"/>
    <w:rsid w:val="008E14FE"/>
    <w:rsid w:val="008E5C1D"/>
    <w:rsid w:val="00906E7E"/>
    <w:rsid w:val="009164FF"/>
    <w:rsid w:val="00926A10"/>
    <w:rsid w:val="009405FB"/>
    <w:rsid w:val="00941844"/>
    <w:rsid w:val="00944796"/>
    <w:rsid w:val="00953061"/>
    <w:rsid w:val="00975E24"/>
    <w:rsid w:val="009A49DC"/>
    <w:rsid w:val="009C2001"/>
    <w:rsid w:val="009D418E"/>
    <w:rsid w:val="009D4FE3"/>
    <w:rsid w:val="009D6F14"/>
    <w:rsid w:val="009E334C"/>
    <w:rsid w:val="00A1038C"/>
    <w:rsid w:val="00A15142"/>
    <w:rsid w:val="00A17FEA"/>
    <w:rsid w:val="00A31AA1"/>
    <w:rsid w:val="00A3261E"/>
    <w:rsid w:val="00A3504D"/>
    <w:rsid w:val="00A35856"/>
    <w:rsid w:val="00A423B9"/>
    <w:rsid w:val="00A4777C"/>
    <w:rsid w:val="00A5710B"/>
    <w:rsid w:val="00A6630E"/>
    <w:rsid w:val="00A70406"/>
    <w:rsid w:val="00A8008B"/>
    <w:rsid w:val="00A878A8"/>
    <w:rsid w:val="00A9116E"/>
    <w:rsid w:val="00AB011A"/>
    <w:rsid w:val="00AB3D9C"/>
    <w:rsid w:val="00AB79EE"/>
    <w:rsid w:val="00AC1C2C"/>
    <w:rsid w:val="00AC55E1"/>
    <w:rsid w:val="00AD0602"/>
    <w:rsid w:val="00AD2F3F"/>
    <w:rsid w:val="00AE2E1D"/>
    <w:rsid w:val="00B1171C"/>
    <w:rsid w:val="00B16889"/>
    <w:rsid w:val="00B27B0B"/>
    <w:rsid w:val="00B434E7"/>
    <w:rsid w:val="00B46545"/>
    <w:rsid w:val="00B61CCB"/>
    <w:rsid w:val="00B61E79"/>
    <w:rsid w:val="00B64425"/>
    <w:rsid w:val="00B64CE3"/>
    <w:rsid w:val="00B83606"/>
    <w:rsid w:val="00BA1AB2"/>
    <w:rsid w:val="00BA4472"/>
    <w:rsid w:val="00BB33A2"/>
    <w:rsid w:val="00BB6D68"/>
    <w:rsid w:val="00BC18A6"/>
    <w:rsid w:val="00BD2C7F"/>
    <w:rsid w:val="00BD5FED"/>
    <w:rsid w:val="00BD7CA4"/>
    <w:rsid w:val="00BE24D5"/>
    <w:rsid w:val="00BE5F67"/>
    <w:rsid w:val="00BE7651"/>
    <w:rsid w:val="00BF0DD0"/>
    <w:rsid w:val="00BF2ECE"/>
    <w:rsid w:val="00C002D8"/>
    <w:rsid w:val="00C032F3"/>
    <w:rsid w:val="00C0430A"/>
    <w:rsid w:val="00C22C8B"/>
    <w:rsid w:val="00C36B1C"/>
    <w:rsid w:val="00C404F0"/>
    <w:rsid w:val="00C4339B"/>
    <w:rsid w:val="00C44565"/>
    <w:rsid w:val="00C70860"/>
    <w:rsid w:val="00C735C0"/>
    <w:rsid w:val="00C741C7"/>
    <w:rsid w:val="00C87C24"/>
    <w:rsid w:val="00C93BC0"/>
    <w:rsid w:val="00C96AC8"/>
    <w:rsid w:val="00CA1101"/>
    <w:rsid w:val="00CE3122"/>
    <w:rsid w:val="00CF207C"/>
    <w:rsid w:val="00CF3A1B"/>
    <w:rsid w:val="00D070F4"/>
    <w:rsid w:val="00D2075F"/>
    <w:rsid w:val="00D449E5"/>
    <w:rsid w:val="00D5201B"/>
    <w:rsid w:val="00D5454D"/>
    <w:rsid w:val="00D60CDF"/>
    <w:rsid w:val="00DA4664"/>
    <w:rsid w:val="00DB122B"/>
    <w:rsid w:val="00DB554D"/>
    <w:rsid w:val="00DC167D"/>
    <w:rsid w:val="00DD0795"/>
    <w:rsid w:val="00DE08FE"/>
    <w:rsid w:val="00DE0EF3"/>
    <w:rsid w:val="00DF53AE"/>
    <w:rsid w:val="00E04957"/>
    <w:rsid w:val="00E078C5"/>
    <w:rsid w:val="00E1278C"/>
    <w:rsid w:val="00E16BE5"/>
    <w:rsid w:val="00E33213"/>
    <w:rsid w:val="00E36366"/>
    <w:rsid w:val="00E40997"/>
    <w:rsid w:val="00E521FA"/>
    <w:rsid w:val="00E86EEE"/>
    <w:rsid w:val="00EC29B5"/>
    <w:rsid w:val="00ED5918"/>
    <w:rsid w:val="00ED69CD"/>
    <w:rsid w:val="00EF26BA"/>
    <w:rsid w:val="00F05B03"/>
    <w:rsid w:val="00F14066"/>
    <w:rsid w:val="00F1640C"/>
    <w:rsid w:val="00F16CAC"/>
    <w:rsid w:val="00F51D84"/>
    <w:rsid w:val="00F6362D"/>
    <w:rsid w:val="00F929B2"/>
    <w:rsid w:val="00FA04A5"/>
    <w:rsid w:val="00FA74AB"/>
    <w:rsid w:val="00FB312E"/>
    <w:rsid w:val="00FB48AE"/>
    <w:rsid w:val="00FC40BA"/>
    <w:rsid w:val="00FC4353"/>
    <w:rsid w:val="00FC5FD7"/>
    <w:rsid w:val="00FE6508"/>
    <w:rsid w:val="00FE78AA"/>
    <w:rsid w:val="00FE7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401A"/>
  <w15:chartTrackingRefBased/>
  <w15:docId w15:val="{7429954B-7B84-404A-B0E4-AE3C28C8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EF3"/>
    <w:rPr>
      <w:rFonts w:ascii="Times New Roman" w:eastAsia="Times New Roman" w:hAnsi="Times New Roman"/>
      <w:sz w:val="24"/>
      <w:szCs w:val="24"/>
    </w:rPr>
  </w:style>
  <w:style w:type="paragraph" w:styleId="Heading6">
    <w:name w:val="heading 6"/>
    <w:basedOn w:val="Normal"/>
    <w:next w:val="Normal"/>
    <w:link w:val="Heading6Char"/>
    <w:qFormat/>
    <w:rsid w:val="00DE0EF3"/>
    <w:pPr>
      <w:keepNext/>
      <w:outlineLvl w:val="5"/>
    </w:pPr>
    <w:rPr>
      <w:rFonts w:ascii="Arial" w:hAnsi="Arial" w:cs="Arial"/>
      <w:b/>
    </w:rPr>
  </w:style>
  <w:style w:type="paragraph" w:styleId="Heading9">
    <w:name w:val="heading 9"/>
    <w:basedOn w:val="Normal"/>
    <w:next w:val="Normal"/>
    <w:link w:val="Heading9Char"/>
    <w:qFormat/>
    <w:rsid w:val="00DE0EF3"/>
    <w:pPr>
      <w:keepNext/>
      <w:tabs>
        <w:tab w:val="left" w:pos="0"/>
        <w:tab w:val="left" w:pos="576"/>
        <w:tab w:val="left" w:pos="1296"/>
        <w:tab w:val="left" w:pos="1620"/>
        <w:tab w:val="left" w:pos="2016"/>
        <w:tab w:val="left" w:pos="2160"/>
      </w:tabs>
      <w:outlineLvl w:val="8"/>
    </w:pPr>
    <w:rPr>
      <w:rFonts w:ascii="Arial" w:hAnsi="Arial" w:cs="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DE0EF3"/>
    <w:rPr>
      <w:rFonts w:ascii="Arial" w:eastAsia="Times New Roman" w:hAnsi="Arial" w:cs="Arial"/>
      <w:b/>
      <w:sz w:val="24"/>
      <w:szCs w:val="24"/>
    </w:rPr>
  </w:style>
  <w:style w:type="character" w:customStyle="1" w:styleId="Heading9Char">
    <w:name w:val="Heading 9 Char"/>
    <w:link w:val="Heading9"/>
    <w:rsid w:val="00DE0EF3"/>
    <w:rPr>
      <w:rFonts w:ascii="Arial" w:eastAsia="Times New Roman" w:hAnsi="Arial" w:cs="Arial"/>
      <w:b/>
      <w:szCs w:val="20"/>
    </w:rPr>
  </w:style>
  <w:style w:type="paragraph" w:styleId="Footer">
    <w:name w:val="footer"/>
    <w:basedOn w:val="Normal"/>
    <w:link w:val="FooterChar"/>
    <w:uiPriority w:val="99"/>
    <w:rsid w:val="00DE0EF3"/>
    <w:pPr>
      <w:tabs>
        <w:tab w:val="center" w:pos="4320"/>
        <w:tab w:val="right" w:pos="8640"/>
      </w:tabs>
    </w:pPr>
  </w:style>
  <w:style w:type="character" w:customStyle="1" w:styleId="FooterChar">
    <w:name w:val="Footer Char"/>
    <w:link w:val="Footer"/>
    <w:uiPriority w:val="99"/>
    <w:rsid w:val="00DE0EF3"/>
    <w:rPr>
      <w:rFonts w:ascii="Times New Roman" w:eastAsia="Times New Roman" w:hAnsi="Times New Roman" w:cs="Times New Roman"/>
      <w:sz w:val="24"/>
      <w:szCs w:val="24"/>
    </w:rPr>
  </w:style>
  <w:style w:type="paragraph" w:styleId="BodyText">
    <w:name w:val="Body Text"/>
    <w:aliases w:val="bt,body text,BODY TEXT,t,Text"/>
    <w:basedOn w:val="Normal"/>
    <w:link w:val="BodyTextChar"/>
    <w:rsid w:val="00DE0EF3"/>
    <w:rPr>
      <w:b/>
      <w:szCs w:val="20"/>
    </w:rPr>
  </w:style>
  <w:style w:type="character" w:customStyle="1" w:styleId="BodyTextChar">
    <w:name w:val="Body Text Char"/>
    <w:aliases w:val="bt Char,body text Char,BODY TEXT Char,t Char,Text Char"/>
    <w:link w:val="BodyText"/>
    <w:rsid w:val="00DE0EF3"/>
    <w:rPr>
      <w:rFonts w:ascii="Times New Roman" w:eastAsia="Times New Roman" w:hAnsi="Times New Roman" w:cs="Times New Roman"/>
      <w:b/>
      <w:sz w:val="24"/>
      <w:szCs w:val="20"/>
    </w:rPr>
  </w:style>
  <w:style w:type="paragraph" w:styleId="BodyText3">
    <w:name w:val="Body Text 3"/>
    <w:basedOn w:val="Normal"/>
    <w:link w:val="BodyText3Char"/>
    <w:rsid w:val="00DE0EF3"/>
    <w:pPr>
      <w:tabs>
        <w:tab w:val="left" w:pos="0"/>
        <w:tab w:val="left" w:pos="576"/>
        <w:tab w:val="left" w:pos="1296"/>
        <w:tab w:val="left" w:pos="1620"/>
        <w:tab w:val="left" w:pos="2016"/>
        <w:tab w:val="left" w:pos="2160"/>
      </w:tabs>
    </w:pPr>
    <w:rPr>
      <w:rFonts w:ascii="Arial" w:hAnsi="Arial" w:cs="Arial"/>
      <w:sz w:val="22"/>
      <w:szCs w:val="20"/>
    </w:rPr>
  </w:style>
  <w:style w:type="character" w:customStyle="1" w:styleId="BodyText3Char">
    <w:name w:val="Body Text 3 Char"/>
    <w:link w:val="BodyText3"/>
    <w:rsid w:val="00DE0EF3"/>
    <w:rPr>
      <w:rFonts w:ascii="Arial" w:eastAsia="Times New Roman" w:hAnsi="Arial" w:cs="Arial"/>
      <w:szCs w:val="20"/>
    </w:rPr>
  </w:style>
  <w:style w:type="paragraph" w:styleId="ListParagraph">
    <w:name w:val="List Paragraph"/>
    <w:basedOn w:val="Normal"/>
    <w:qFormat/>
    <w:rsid w:val="00DE0EF3"/>
    <w:pPr>
      <w:spacing w:before="120" w:after="120"/>
      <w:ind w:left="720"/>
    </w:pPr>
  </w:style>
  <w:style w:type="paragraph" w:styleId="Header">
    <w:name w:val="header"/>
    <w:basedOn w:val="Normal"/>
    <w:link w:val="HeaderChar"/>
    <w:uiPriority w:val="99"/>
    <w:rsid w:val="00DE0EF3"/>
    <w:pPr>
      <w:tabs>
        <w:tab w:val="center" w:pos="4680"/>
        <w:tab w:val="right" w:pos="9360"/>
      </w:tabs>
    </w:pPr>
  </w:style>
  <w:style w:type="character" w:customStyle="1" w:styleId="HeaderChar">
    <w:name w:val="Header Char"/>
    <w:link w:val="Header"/>
    <w:uiPriority w:val="99"/>
    <w:rsid w:val="00DE0EF3"/>
    <w:rPr>
      <w:rFonts w:ascii="Times New Roman" w:eastAsia="Times New Roman" w:hAnsi="Times New Roman" w:cs="Times New Roman"/>
      <w:sz w:val="24"/>
      <w:szCs w:val="24"/>
    </w:rPr>
  </w:style>
  <w:style w:type="paragraph" w:styleId="NormalWeb">
    <w:name w:val="Normal (Web)"/>
    <w:basedOn w:val="Normal"/>
    <w:uiPriority w:val="99"/>
    <w:semiHidden/>
    <w:unhideWhenUsed/>
    <w:rsid w:val="004B6CC9"/>
  </w:style>
  <w:style w:type="paragraph" w:styleId="Revision">
    <w:name w:val="Revision"/>
    <w:hidden/>
    <w:uiPriority w:val="99"/>
    <w:semiHidden/>
    <w:rsid w:val="00BE7651"/>
    <w:rPr>
      <w:rFonts w:ascii="Times New Roman" w:eastAsia="Times New Roman" w:hAnsi="Times New Roman"/>
      <w:sz w:val="24"/>
      <w:szCs w:val="24"/>
    </w:rPr>
  </w:style>
  <w:style w:type="table" w:styleId="TableGrid">
    <w:name w:val="Table Grid"/>
    <w:basedOn w:val="TableNormal"/>
    <w:uiPriority w:val="59"/>
    <w:rsid w:val="00723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075F"/>
    <w:rPr>
      <w:sz w:val="16"/>
      <w:szCs w:val="16"/>
    </w:rPr>
  </w:style>
  <w:style w:type="paragraph" w:styleId="CommentText">
    <w:name w:val="annotation text"/>
    <w:basedOn w:val="Normal"/>
    <w:link w:val="CommentTextChar"/>
    <w:uiPriority w:val="99"/>
    <w:unhideWhenUsed/>
    <w:rsid w:val="00D2075F"/>
    <w:rPr>
      <w:sz w:val="20"/>
      <w:szCs w:val="20"/>
    </w:rPr>
  </w:style>
  <w:style w:type="character" w:customStyle="1" w:styleId="CommentTextChar">
    <w:name w:val="Comment Text Char"/>
    <w:basedOn w:val="DefaultParagraphFont"/>
    <w:link w:val="CommentText"/>
    <w:uiPriority w:val="99"/>
    <w:rsid w:val="00D2075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2075F"/>
    <w:rPr>
      <w:b/>
      <w:bCs/>
    </w:rPr>
  </w:style>
  <w:style w:type="character" w:customStyle="1" w:styleId="CommentSubjectChar">
    <w:name w:val="Comment Subject Char"/>
    <w:basedOn w:val="CommentTextChar"/>
    <w:link w:val="CommentSubject"/>
    <w:uiPriority w:val="99"/>
    <w:semiHidden/>
    <w:rsid w:val="00D2075F"/>
    <w:rPr>
      <w:rFonts w:ascii="Times New Roman" w:eastAsia="Times New Roman" w:hAnsi="Times New Roman"/>
      <w:b/>
      <w:bCs/>
    </w:rPr>
  </w:style>
  <w:style w:type="character" w:styleId="Hyperlink">
    <w:name w:val="Hyperlink"/>
    <w:basedOn w:val="DefaultParagraphFont"/>
    <w:uiPriority w:val="99"/>
    <w:unhideWhenUsed/>
    <w:rsid w:val="00944796"/>
    <w:rPr>
      <w:color w:val="467886" w:themeColor="hyperlink"/>
      <w:u w:val="single"/>
    </w:rPr>
  </w:style>
  <w:style w:type="character" w:styleId="UnresolvedMention">
    <w:name w:val="Unresolved Mention"/>
    <w:basedOn w:val="DefaultParagraphFont"/>
    <w:uiPriority w:val="99"/>
    <w:semiHidden/>
    <w:unhideWhenUsed/>
    <w:rsid w:val="00944796"/>
    <w:rPr>
      <w:color w:val="605E5C"/>
      <w:shd w:val="clear" w:color="auto" w:fill="E1DFDD"/>
    </w:rPr>
  </w:style>
  <w:style w:type="paragraph" w:customStyle="1" w:styleId="TableParagraph">
    <w:name w:val="Table Paragraph"/>
    <w:basedOn w:val="Normal"/>
    <w:uiPriority w:val="1"/>
    <w:qFormat/>
    <w:rsid w:val="00B64CE3"/>
    <w:pPr>
      <w:widowControl w:val="0"/>
      <w:autoSpaceDE w:val="0"/>
      <w:autoSpaceDN w:val="0"/>
      <w:ind w:left="108"/>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56390">
      <w:bodyDiv w:val="1"/>
      <w:marLeft w:val="0"/>
      <w:marRight w:val="0"/>
      <w:marTop w:val="0"/>
      <w:marBottom w:val="0"/>
      <w:divBdr>
        <w:top w:val="none" w:sz="0" w:space="0" w:color="auto"/>
        <w:left w:val="none" w:sz="0" w:space="0" w:color="auto"/>
        <w:bottom w:val="none" w:sz="0" w:space="0" w:color="auto"/>
        <w:right w:val="none" w:sz="0" w:space="0" w:color="auto"/>
      </w:divBdr>
    </w:div>
    <w:div w:id="306592335">
      <w:bodyDiv w:val="1"/>
      <w:marLeft w:val="0"/>
      <w:marRight w:val="0"/>
      <w:marTop w:val="0"/>
      <w:marBottom w:val="0"/>
      <w:divBdr>
        <w:top w:val="none" w:sz="0" w:space="0" w:color="auto"/>
        <w:left w:val="none" w:sz="0" w:space="0" w:color="auto"/>
        <w:bottom w:val="none" w:sz="0" w:space="0" w:color="auto"/>
        <w:right w:val="none" w:sz="0" w:space="0" w:color="auto"/>
      </w:divBdr>
    </w:div>
    <w:div w:id="366564904">
      <w:bodyDiv w:val="1"/>
      <w:marLeft w:val="0"/>
      <w:marRight w:val="0"/>
      <w:marTop w:val="0"/>
      <w:marBottom w:val="0"/>
      <w:divBdr>
        <w:top w:val="none" w:sz="0" w:space="0" w:color="auto"/>
        <w:left w:val="none" w:sz="0" w:space="0" w:color="auto"/>
        <w:bottom w:val="none" w:sz="0" w:space="0" w:color="auto"/>
        <w:right w:val="none" w:sz="0" w:space="0" w:color="auto"/>
      </w:divBdr>
    </w:div>
    <w:div w:id="526869715">
      <w:bodyDiv w:val="1"/>
      <w:marLeft w:val="0"/>
      <w:marRight w:val="0"/>
      <w:marTop w:val="0"/>
      <w:marBottom w:val="0"/>
      <w:divBdr>
        <w:top w:val="none" w:sz="0" w:space="0" w:color="auto"/>
        <w:left w:val="none" w:sz="0" w:space="0" w:color="auto"/>
        <w:bottom w:val="none" w:sz="0" w:space="0" w:color="auto"/>
        <w:right w:val="none" w:sz="0" w:space="0" w:color="auto"/>
      </w:divBdr>
    </w:div>
    <w:div w:id="676880911">
      <w:bodyDiv w:val="1"/>
      <w:marLeft w:val="0"/>
      <w:marRight w:val="0"/>
      <w:marTop w:val="0"/>
      <w:marBottom w:val="0"/>
      <w:divBdr>
        <w:top w:val="none" w:sz="0" w:space="0" w:color="auto"/>
        <w:left w:val="none" w:sz="0" w:space="0" w:color="auto"/>
        <w:bottom w:val="none" w:sz="0" w:space="0" w:color="auto"/>
        <w:right w:val="none" w:sz="0" w:space="0" w:color="auto"/>
      </w:divBdr>
    </w:div>
    <w:div w:id="737018474">
      <w:bodyDiv w:val="1"/>
      <w:marLeft w:val="0"/>
      <w:marRight w:val="0"/>
      <w:marTop w:val="0"/>
      <w:marBottom w:val="0"/>
      <w:divBdr>
        <w:top w:val="none" w:sz="0" w:space="0" w:color="auto"/>
        <w:left w:val="none" w:sz="0" w:space="0" w:color="auto"/>
        <w:bottom w:val="none" w:sz="0" w:space="0" w:color="auto"/>
        <w:right w:val="none" w:sz="0" w:space="0" w:color="auto"/>
      </w:divBdr>
    </w:div>
    <w:div w:id="829175262">
      <w:bodyDiv w:val="1"/>
      <w:marLeft w:val="0"/>
      <w:marRight w:val="0"/>
      <w:marTop w:val="0"/>
      <w:marBottom w:val="0"/>
      <w:divBdr>
        <w:top w:val="none" w:sz="0" w:space="0" w:color="auto"/>
        <w:left w:val="none" w:sz="0" w:space="0" w:color="auto"/>
        <w:bottom w:val="none" w:sz="0" w:space="0" w:color="auto"/>
        <w:right w:val="none" w:sz="0" w:space="0" w:color="auto"/>
      </w:divBdr>
    </w:div>
    <w:div w:id="867185260">
      <w:bodyDiv w:val="1"/>
      <w:marLeft w:val="0"/>
      <w:marRight w:val="0"/>
      <w:marTop w:val="0"/>
      <w:marBottom w:val="0"/>
      <w:divBdr>
        <w:top w:val="none" w:sz="0" w:space="0" w:color="auto"/>
        <w:left w:val="none" w:sz="0" w:space="0" w:color="auto"/>
        <w:bottom w:val="none" w:sz="0" w:space="0" w:color="auto"/>
        <w:right w:val="none" w:sz="0" w:space="0" w:color="auto"/>
      </w:divBdr>
    </w:div>
    <w:div w:id="1260792009">
      <w:bodyDiv w:val="1"/>
      <w:marLeft w:val="0"/>
      <w:marRight w:val="0"/>
      <w:marTop w:val="0"/>
      <w:marBottom w:val="0"/>
      <w:divBdr>
        <w:top w:val="none" w:sz="0" w:space="0" w:color="auto"/>
        <w:left w:val="none" w:sz="0" w:space="0" w:color="auto"/>
        <w:bottom w:val="none" w:sz="0" w:space="0" w:color="auto"/>
        <w:right w:val="none" w:sz="0" w:space="0" w:color="auto"/>
      </w:divBdr>
    </w:div>
    <w:div w:id="1269853041">
      <w:bodyDiv w:val="1"/>
      <w:marLeft w:val="0"/>
      <w:marRight w:val="0"/>
      <w:marTop w:val="0"/>
      <w:marBottom w:val="0"/>
      <w:divBdr>
        <w:top w:val="none" w:sz="0" w:space="0" w:color="auto"/>
        <w:left w:val="none" w:sz="0" w:space="0" w:color="auto"/>
        <w:bottom w:val="none" w:sz="0" w:space="0" w:color="auto"/>
        <w:right w:val="none" w:sz="0" w:space="0" w:color="auto"/>
      </w:divBdr>
    </w:div>
    <w:div w:id="1409225971">
      <w:bodyDiv w:val="1"/>
      <w:marLeft w:val="0"/>
      <w:marRight w:val="0"/>
      <w:marTop w:val="0"/>
      <w:marBottom w:val="0"/>
      <w:divBdr>
        <w:top w:val="none" w:sz="0" w:space="0" w:color="auto"/>
        <w:left w:val="none" w:sz="0" w:space="0" w:color="auto"/>
        <w:bottom w:val="none" w:sz="0" w:space="0" w:color="auto"/>
        <w:right w:val="none" w:sz="0" w:space="0" w:color="auto"/>
      </w:divBdr>
    </w:div>
    <w:div w:id="1502308735">
      <w:bodyDiv w:val="1"/>
      <w:marLeft w:val="0"/>
      <w:marRight w:val="0"/>
      <w:marTop w:val="0"/>
      <w:marBottom w:val="0"/>
      <w:divBdr>
        <w:top w:val="none" w:sz="0" w:space="0" w:color="auto"/>
        <w:left w:val="none" w:sz="0" w:space="0" w:color="auto"/>
        <w:bottom w:val="none" w:sz="0" w:space="0" w:color="auto"/>
        <w:right w:val="none" w:sz="0" w:space="0" w:color="auto"/>
      </w:divBdr>
    </w:div>
    <w:div w:id="1504272768">
      <w:bodyDiv w:val="1"/>
      <w:marLeft w:val="0"/>
      <w:marRight w:val="0"/>
      <w:marTop w:val="0"/>
      <w:marBottom w:val="0"/>
      <w:divBdr>
        <w:top w:val="none" w:sz="0" w:space="0" w:color="auto"/>
        <w:left w:val="none" w:sz="0" w:space="0" w:color="auto"/>
        <w:bottom w:val="none" w:sz="0" w:space="0" w:color="auto"/>
        <w:right w:val="none" w:sz="0" w:space="0" w:color="auto"/>
      </w:divBdr>
    </w:div>
    <w:div w:id="1744176463">
      <w:bodyDiv w:val="1"/>
      <w:marLeft w:val="0"/>
      <w:marRight w:val="0"/>
      <w:marTop w:val="0"/>
      <w:marBottom w:val="0"/>
      <w:divBdr>
        <w:top w:val="none" w:sz="0" w:space="0" w:color="auto"/>
        <w:left w:val="none" w:sz="0" w:space="0" w:color="auto"/>
        <w:bottom w:val="none" w:sz="0" w:space="0" w:color="auto"/>
        <w:right w:val="none" w:sz="0" w:space="0" w:color="auto"/>
      </w:divBdr>
    </w:div>
    <w:div w:id="210903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nls/who-we-are/guidelines-and-specifications/contract-specifica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oc.gov/nls/who-we-are/guidelines-and-specifications/contract-specification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aisy.org/info-help/document-archive/archived-projects/daisy-ansi-niso-z39-86-2002-archi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218</TotalTime>
  <Pages>11</Pages>
  <Words>4750</Words>
  <Characters>27077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Naveed Ahmed</dc:creator>
  <cp:keywords/>
  <cp:lastModifiedBy>Kinlay, Brenda</cp:lastModifiedBy>
  <cp:revision>21</cp:revision>
  <dcterms:created xsi:type="dcterms:W3CDTF">2026-08-11T14:51:00Z</dcterms:created>
  <dcterms:modified xsi:type="dcterms:W3CDTF">2026-09-24T18:03:00Z</dcterms:modified>
</cp:coreProperties>
</file>